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shd w:val="clear" w:color="auto" w:fill="FFFFFF"/>
        </w:rPr>
        <w:t>Yojo幼儿园联盟20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shd w:val="clear" w:color="auto" w:fill="FFFFFF"/>
        </w:rPr>
        <w:t>年“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百佳名园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2"/>
          <w:szCs w:val="32"/>
          <w:shd w:val="clear" w:color="auto" w:fill="FFFFFF"/>
        </w:rPr>
        <w:t>”评选申报表</w:t>
      </w:r>
    </w:p>
    <w:tbl>
      <w:tblPr>
        <w:tblStyle w:val="7"/>
        <w:tblW w:w="10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1754"/>
        <w:gridCol w:w="376"/>
        <w:gridCol w:w="1470"/>
        <w:gridCol w:w="675"/>
        <w:gridCol w:w="945"/>
        <w:gridCol w:w="165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品代姓名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品代所辖区域</w:t>
            </w:r>
          </w:p>
        </w:tc>
        <w:tc>
          <w:tcPr>
            <w:tcW w:w="40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园所名称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园所ID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园所地址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建园时间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园长名称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7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年龄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加盟时间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建筑面积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㎡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户外面积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员工人数</w:t>
            </w:r>
          </w:p>
        </w:tc>
        <w:tc>
          <w:tcPr>
            <w:tcW w:w="1754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人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班级数量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个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幼儿人数</w:t>
            </w:r>
          </w:p>
        </w:tc>
        <w:tc>
          <w:tcPr>
            <w:tcW w:w="2373" w:type="dxa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家长工作平台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widowControl/>
              <w:spacing w:line="400" w:lineRule="exact"/>
              <w:ind w:firstLine="420" w:firstLineChars="200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已使用 □      未使用□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教师学习平台</w:t>
            </w:r>
          </w:p>
        </w:tc>
        <w:tc>
          <w:tcPr>
            <w:tcW w:w="40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已使用 □      未使用□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办学证件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有□      无□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Yojo后花园</w:t>
            </w:r>
          </w:p>
        </w:tc>
        <w:tc>
          <w:tcPr>
            <w:tcW w:w="402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已使用 □      未使用□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园所Yojo物品导入情况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（标准：全园导入）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Yojo春秋款幼儿园服 □     Yojo春秋款教师园服 □     书包□      </w:t>
            </w:r>
          </w:p>
          <w:p>
            <w:pPr>
              <w:widowControl/>
              <w:spacing w:line="400" w:lineRule="exac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Yojo夏季款幼儿园服 □     Yojo夏季款教师园服 □     被褥□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园所Yojo3+X课程导入情况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（标准：全园导入）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《好未来阅读》□    《好未来创意美术》□    《好未来思维数学》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sym w:font="Wingdings 2" w:char="00A3"/>
            </w:r>
          </w:p>
          <w:p>
            <w:pPr>
              <w:widowControl/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《好未来冠军宝贝》□    《好未来魔法英语》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《好未来唱唱跳跳》□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Yojo70点质量管控点落实情况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园所自查□     区域督导视导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   根据视导结果进行了整改□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师德建设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开展了园内的师德演讲□  在区域内进行了复赛□  向总部提交了决赛资料□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园所收费标准（平均）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保教费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eastAsia="zh-CN"/>
              </w:rPr>
              <w:t>(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 xml:space="preserve">   ) 元/月          伙食费(   )元/月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园所收费在当地排名情况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第一（   ）      较高（   ）      中等（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  <w:lang w:val="en-US" w:eastAsia="zh-CN"/>
              </w:rPr>
              <w:t>园所参与总部的活动及获奖经历</w:t>
            </w: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园所在当地的影响力（简述）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申报理由（简述）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品代推荐意见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总部复审意见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258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  <w:t>总部终审意见</w:t>
            </w:r>
          </w:p>
        </w:tc>
        <w:tc>
          <w:tcPr>
            <w:tcW w:w="7489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  <w:p>
            <w:pPr>
              <w:widowControl/>
              <w:spacing w:line="400" w:lineRule="exact"/>
              <w:jc w:val="both"/>
              <w:rPr>
                <w:rFonts w:asciiTheme="majorEastAsia" w:hAnsiTheme="majorEastAsia" w:eastAsiaTheme="majorEastAsia" w:cstheme="majorEastAsia"/>
                <w:color w:val="000000"/>
                <w:szCs w:val="21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jc w:val="center"/>
        <w:rPr>
          <w:rFonts w:hint="default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本申请表最终解释权归Yojo总部所有！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30909"/>
    <w:rsid w:val="00CB5615"/>
    <w:rsid w:val="00D43AA7"/>
    <w:rsid w:val="02151639"/>
    <w:rsid w:val="04F546AF"/>
    <w:rsid w:val="051B2410"/>
    <w:rsid w:val="054867D2"/>
    <w:rsid w:val="06407456"/>
    <w:rsid w:val="09835514"/>
    <w:rsid w:val="09DD263E"/>
    <w:rsid w:val="0BFD614C"/>
    <w:rsid w:val="0D512264"/>
    <w:rsid w:val="0E2E5C17"/>
    <w:rsid w:val="0F7E34B7"/>
    <w:rsid w:val="110E0371"/>
    <w:rsid w:val="11C6013F"/>
    <w:rsid w:val="12A5172D"/>
    <w:rsid w:val="12DF21E3"/>
    <w:rsid w:val="135B74DA"/>
    <w:rsid w:val="1500337F"/>
    <w:rsid w:val="16B505AC"/>
    <w:rsid w:val="170F06D8"/>
    <w:rsid w:val="1739136E"/>
    <w:rsid w:val="19214BF9"/>
    <w:rsid w:val="1A0B66AE"/>
    <w:rsid w:val="1A590A90"/>
    <w:rsid w:val="1BDE669C"/>
    <w:rsid w:val="1C950971"/>
    <w:rsid w:val="1E0357D0"/>
    <w:rsid w:val="1E380A35"/>
    <w:rsid w:val="1EAE325D"/>
    <w:rsid w:val="1F8E0901"/>
    <w:rsid w:val="21833595"/>
    <w:rsid w:val="22596236"/>
    <w:rsid w:val="22AE63DB"/>
    <w:rsid w:val="22C84174"/>
    <w:rsid w:val="240649CC"/>
    <w:rsid w:val="25497432"/>
    <w:rsid w:val="262204CF"/>
    <w:rsid w:val="26267D42"/>
    <w:rsid w:val="2888341D"/>
    <w:rsid w:val="2B113833"/>
    <w:rsid w:val="2B417FA0"/>
    <w:rsid w:val="2BC677A2"/>
    <w:rsid w:val="2C9740C5"/>
    <w:rsid w:val="2E634784"/>
    <w:rsid w:val="2E666FC8"/>
    <w:rsid w:val="30EA3F1C"/>
    <w:rsid w:val="31676692"/>
    <w:rsid w:val="31AB6F91"/>
    <w:rsid w:val="32754E10"/>
    <w:rsid w:val="345055A2"/>
    <w:rsid w:val="351D5A31"/>
    <w:rsid w:val="35C031D2"/>
    <w:rsid w:val="36C56482"/>
    <w:rsid w:val="39597678"/>
    <w:rsid w:val="3A2D4A6A"/>
    <w:rsid w:val="3B455F8B"/>
    <w:rsid w:val="3CF939EA"/>
    <w:rsid w:val="3F074AB1"/>
    <w:rsid w:val="3FF44D0D"/>
    <w:rsid w:val="402F3055"/>
    <w:rsid w:val="40397B91"/>
    <w:rsid w:val="407B1B43"/>
    <w:rsid w:val="42996CD2"/>
    <w:rsid w:val="43A335EB"/>
    <w:rsid w:val="458114C3"/>
    <w:rsid w:val="46FB1682"/>
    <w:rsid w:val="470678AA"/>
    <w:rsid w:val="47C970A9"/>
    <w:rsid w:val="484F701C"/>
    <w:rsid w:val="497E073B"/>
    <w:rsid w:val="4D447C03"/>
    <w:rsid w:val="504539EA"/>
    <w:rsid w:val="517418F2"/>
    <w:rsid w:val="51C3475D"/>
    <w:rsid w:val="51EC0623"/>
    <w:rsid w:val="52C8057B"/>
    <w:rsid w:val="54795378"/>
    <w:rsid w:val="558F1CDD"/>
    <w:rsid w:val="57216C87"/>
    <w:rsid w:val="584964B9"/>
    <w:rsid w:val="5A1B5919"/>
    <w:rsid w:val="5C513EB4"/>
    <w:rsid w:val="5F93211A"/>
    <w:rsid w:val="60AC65BD"/>
    <w:rsid w:val="60BC3722"/>
    <w:rsid w:val="60BC51E6"/>
    <w:rsid w:val="60CC323E"/>
    <w:rsid w:val="623E4211"/>
    <w:rsid w:val="68A21E9E"/>
    <w:rsid w:val="69334D4A"/>
    <w:rsid w:val="6AFD26F9"/>
    <w:rsid w:val="6BED038F"/>
    <w:rsid w:val="6BFC61B2"/>
    <w:rsid w:val="6E38394D"/>
    <w:rsid w:val="6FB532B4"/>
    <w:rsid w:val="73DB11A3"/>
    <w:rsid w:val="777779DD"/>
    <w:rsid w:val="78AC6FDF"/>
    <w:rsid w:val="795E2D59"/>
    <w:rsid w:val="7BA14CDE"/>
    <w:rsid w:val="7EF810CD"/>
    <w:rsid w:val="7F6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497</Characters>
  <Lines>8</Lines>
  <Paragraphs>2</Paragraphs>
  <TotalTime>3</TotalTime>
  <ScaleCrop>false</ScaleCrop>
  <LinksUpToDate>false</LinksUpToDate>
  <CharactersWithSpaces>621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2022-09-27T01:28:41Z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DA1EA869DBEE466CB434BBA0CE99AF9A</vt:lpwstr>
  </property>
</Properties>
</file>