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8035BA">
      <w:pPr>
        <w:spacing w:line="360" w:lineRule="auto"/>
        <w:jc w:val="center"/>
        <w:rPr>
          <w:sz w:val="28"/>
          <w:szCs w:val="36"/>
        </w:rPr>
      </w:pPr>
      <w:r>
        <w:rPr>
          <w:rFonts w:hint="default"/>
          <w:sz w:val="28"/>
          <w:szCs w:val="36"/>
        </w:rPr>
        <w:t>幼儿园后勤主任新学期工作计划</w:t>
      </w:r>
    </w:p>
    <w:p w14:paraId="1F4989FD">
      <w:pPr>
        <w:spacing w:line="360" w:lineRule="auto"/>
        <w:jc w:val="center"/>
        <w:rPr>
          <w:rFonts w:hint="default"/>
          <w:sz w:val="28"/>
          <w:szCs w:val="36"/>
        </w:rPr>
      </w:pPr>
      <w:r>
        <w:rPr>
          <w:rFonts w:hint="default"/>
          <w:sz w:val="28"/>
          <w:szCs w:val="36"/>
        </w:rPr>
        <w:t>（2025年9月1日 - 2026年1月31日）</w:t>
      </w:r>
    </w:p>
    <w:p w14:paraId="04F45858">
      <w:pPr>
        <w:spacing w:line="360" w:lineRule="auto"/>
        <w:rPr>
          <w:rFonts w:hint="default"/>
        </w:rPr>
      </w:pPr>
      <w:r>
        <w:rPr>
          <w:rFonts w:hint="default"/>
        </w:rPr>
        <w:t>工作定位</w:t>
      </w:r>
      <w:r>
        <w:rPr>
          <w:rFonts w:hint="default"/>
        </w:rPr>
        <w:t>：为全园师生提供安全、健康、高效的运营保障，打造“安心、舒心、省心”的后勤服务体系</w:t>
      </w:r>
    </w:p>
    <w:p w14:paraId="23BC2005">
      <w:pPr>
        <w:spacing w:line="360" w:lineRule="auto"/>
      </w:pPr>
      <w:r>
        <w:rPr>
          <w:rFonts w:hint="default"/>
        </w:rPr>
        <w:t>一、核心目标</w:t>
      </w:r>
    </w:p>
    <w:p w14:paraId="45E66476">
      <w:pPr>
        <w:spacing w:line="360" w:lineRule="auto"/>
      </w:pPr>
      <w:r>
        <w:rPr>
          <w:rFonts w:hint="default"/>
        </w:rPr>
        <w:t>安全零事故</w:t>
      </w:r>
      <w:r>
        <w:rPr>
          <w:rFonts w:hint="default"/>
        </w:rPr>
        <w:t>：安全隐患整改率100%，应急演练完成率100%</w:t>
      </w:r>
    </w:p>
    <w:p w14:paraId="6D07DFAA">
      <w:pPr>
        <w:spacing w:line="360" w:lineRule="auto"/>
      </w:pPr>
      <w:r>
        <w:rPr>
          <w:rFonts w:hint="default"/>
        </w:rPr>
        <w:t>健康强保障</w:t>
      </w:r>
      <w:r>
        <w:rPr>
          <w:rFonts w:hint="default"/>
        </w:rPr>
        <w:t>：传染病发病率≤3%，膳食满意度≥95%</w:t>
      </w:r>
    </w:p>
    <w:p w14:paraId="07505E3A">
      <w:pPr>
        <w:spacing w:line="360" w:lineRule="auto"/>
      </w:pPr>
      <w:r>
        <w:rPr>
          <w:rFonts w:hint="default"/>
        </w:rPr>
        <w:t>运行高效率</w:t>
      </w:r>
      <w:r>
        <w:rPr>
          <w:rFonts w:hint="default"/>
        </w:rPr>
        <w:t>：维修响应≤2小时，物资供应及时率100%</w:t>
      </w:r>
    </w:p>
    <w:p w14:paraId="54A8ADF4">
      <w:pPr>
        <w:spacing w:line="360" w:lineRule="auto"/>
      </w:pPr>
      <w:r>
        <w:rPr>
          <w:rFonts w:hint="default"/>
        </w:rPr>
        <w:t>成本精细化</w:t>
      </w:r>
      <w:r>
        <w:rPr>
          <w:rFonts w:hint="default"/>
        </w:rPr>
        <w:t>：能耗同比降低5%，废旧物资再利用率提升30%</w:t>
      </w:r>
    </w:p>
    <w:p w14:paraId="666C4CB6">
      <w:pPr>
        <w:spacing w:line="360" w:lineRule="auto"/>
        <w:rPr>
          <w:rFonts w:hint="default"/>
        </w:rPr>
      </w:pPr>
    </w:p>
    <w:p w14:paraId="266EF4AD">
      <w:pPr>
        <w:spacing w:line="360" w:lineRule="auto"/>
        <w:rPr>
          <w:rFonts w:hint="default"/>
        </w:rPr>
      </w:pPr>
      <w:r>
        <w:rPr>
          <w:rFonts w:hint="default"/>
        </w:rPr>
        <w:t>二、月度重点任务表</w:t>
      </w:r>
    </w:p>
    <w:tbl>
      <w:tblPr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68"/>
        <w:gridCol w:w="1620"/>
        <w:gridCol w:w="1518"/>
        <w:gridCol w:w="2265"/>
        <w:gridCol w:w="2035"/>
      </w:tblGrid>
      <w:tr w14:paraId="5CDA685B">
        <w:trPr>
          <w:tblHeader/>
        </w:trPr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5689B4A7">
            <w:pPr>
              <w:spacing w:line="360" w:lineRule="auto"/>
            </w:pPr>
            <w:r>
              <w:rPr>
                <w:lang w:val="en-US" w:eastAsia="zh-CN"/>
              </w:rPr>
              <w:t>月份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E3DDF8C">
            <w:pPr>
              <w:spacing w:line="360" w:lineRule="auto"/>
            </w:pPr>
            <w:r>
              <w:rPr>
                <w:lang w:val="en-US" w:eastAsia="zh-CN"/>
              </w:rPr>
              <w:t>安全防护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B23AFD8">
            <w:pPr>
              <w:spacing w:line="360" w:lineRule="auto"/>
            </w:pPr>
            <w:r>
              <w:rPr>
                <w:lang w:val="en-US" w:eastAsia="zh-CN"/>
              </w:rPr>
              <w:t>卫生保健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B37AEBB">
            <w:pPr>
              <w:spacing w:line="360" w:lineRule="auto"/>
            </w:pPr>
            <w:r>
              <w:rPr>
                <w:lang w:val="en-US" w:eastAsia="zh-CN"/>
              </w:rPr>
              <w:t>物资保障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7920429">
            <w:pPr>
              <w:spacing w:line="360" w:lineRule="auto"/>
            </w:pPr>
            <w:r>
              <w:rPr>
                <w:lang w:val="en-US" w:eastAsia="zh-CN"/>
              </w:rPr>
              <w:t>服务升级</w:t>
            </w:r>
          </w:p>
        </w:tc>
      </w:tr>
      <w:tr w14:paraId="08867FCC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41FAED3F">
            <w:pPr>
              <w:spacing w:line="360" w:lineRule="auto"/>
            </w:pPr>
            <w:r>
              <w:rPr>
                <w:lang w:val="en-US" w:eastAsia="zh-CN"/>
              </w:rPr>
              <w:t>2025年9月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93112FC">
            <w:pPr>
              <w:spacing w:line="360" w:lineRule="auto"/>
            </w:pPr>
            <w:r>
              <w:rPr>
                <w:lang w:val="en-US" w:eastAsia="zh-CN"/>
              </w:rPr>
              <w:t>- 开学安全大排查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安保器械更新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校车安全检测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59208D8">
            <w:pPr>
              <w:spacing w:line="360" w:lineRule="auto"/>
            </w:pPr>
            <w:r>
              <w:rPr>
                <w:lang w:val="en-US" w:eastAsia="zh-CN"/>
              </w:rPr>
              <w:t>- 新生健康档案建档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全园环境消杀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水质检测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0BD16A1">
            <w:pPr>
              <w:spacing w:line="360" w:lineRule="auto"/>
            </w:pPr>
            <w:r>
              <w:rPr>
                <w:lang w:val="en-US" w:eastAsia="zh-CN"/>
              </w:rPr>
              <w:t>- 教材/玩教具分发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班级物资申领系统培训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B24D161">
            <w:pPr>
              <w:spacing w:line="360" w:lineRule="auto"/>
            </w:pPr>
            <w:r>
              <w:rPr>
                <w:lang w:val="en-US" w:eastAsia="zh-CN"/>
              </w:rPr>
              <w:t>- 后勤人员礼仪培训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家长接送通道优化</w:t>
            </w:r>
          </w:p>
        </w:tc>
      </w:tr>
      <w:tr w14:paraId="6AC37EF6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51DE884B">
            <w:pPr>
              <w:spacing w:line="360" w:lineRule="auto"/>
            </w:pPr>
            <w:r>
              <w:rPr>
                <w:lang w:val="en-US" w:eastAsia="zh-CN"/>
              </w:rPr>
              <w:t>2025年10月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0AE057C">
            <w:pPr>
              <w:spacing w:line="360" w:lineRule="auto"/>
            </w:pPr>
            <w:r>
              <w:rPr>
                <w:lang w:val="en-US" w:eastAsia="zh-CN"/>
              </w:rPr>
              <w:t>- 消防设施月检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防暴恐演练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31806B6">
            <w:pPr>
              <w:spacing w:line="360" w:lineRule="auto"/>
            </w:pPr>
            <w:r>
              <w:rPr>
                <w:lang w:val="en-US" w:eastAsia="zh-CN"/>
              </w:rPr>
              <w:t>- 秋季传染病防控宣传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视力筛查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FB6ACFC">
            <w:pPr>
              <w:spacing w:line="360" w:lineRule="auto"/>
            </w:pPr>
            <w:r>
              <w:rPr>
                <w:lang w:val="en-US" w:eastAsia="zh-CN"/>
              </w:rPr>
              <w:t>- 冬季物资储备（取暖设备/被褥）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仓库盘点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7F4D290">
            <w:pPr>
              <w:spacing w:line="360" w:lineRule="auto"/>
            </w:pPr>
            <w:r>
              <w:rPr>
                <w:lang w:val="en-US" w:eastAsia="zh-CN"/>
              </w:rPr>
              <w:t>- 增设户外饮水点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维修快速响应机制试运行</w:t>
            </w:r>
          </w:p>
        </w:tc>
      </w:tr>
      <w:tr w14:paraId="61A1A76E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17A8F132">
            <w:pPr>
              <w:spacing w:line="360" w:lineRule="auto"/>
            </w:pPr>
            <w:r>
              <w:rPr>
                <w:lang w:val="en-US" w:eastAsia="zh-CN"/>
              </w:rPr>
              <w:t>2025年11月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6B747F8">
            <w:pPr>
              <w:spacing w:line="360" w:lineRule="auto"/>
            </w:pPr>
            <w:r>
              <w:rPr>
                <w:lang w:val="en-US" w:eastAsia="zh-CN"/>
              </w:rPr>
              <w:t>- 用电安全专项检查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监控设备升级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F4E5D00">
            <w:pPr>
              <w:spacing w:line="360" w:lineRule="auto"/>
            </w:pPr>
            <w:r>
              <w:rPr>
                <w:lang w:val="en-US" w:eastAsia="zh-CN"/>
              </w:rPr>
              <w:t>- 诺如病毒防控演练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体弱儿专项管理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5DBFD6C">
            <w:pPr>
              <w:spacing w:line="360" w:lineRule="auto"/>
            </w:pPr>
            <w:r>
              <w:rPr>
                <w:lang w:val="en-US" w:eastAsia="zh-CN"/>
              </w:rPr>
              <w:t>- 节能改造（LED灯具更换）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教具维修周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2C99DA5">
            <w:pPr>
              <w:spacing w:line="360" w:lineRule="auto"/>
            </w:pPr>
            <w:r>
              <w:rPr>
                <w:lang w:val="en-US" w:eastAsia="zh-CN"/>
              </w:rPr>
              <w:t>- “暖心餐食”服务（姜汤供应）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垃圾分类督导</w:t>
            </w:r>
          </w:p>
        </w:tc>
      </w:tr>
      <w:tr w14:paraId="488E13FD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65C242BF">
            <w:pPr>
              <w:spacing w:line="360" w:lineRule="auto"/>
            </w:pPr>
            <w:r>
              <w:rPr>
                <w:lang w:val="en-US" w:eastAsia="zh-CN"/>
              </w:rPr>
              <w:t>2025年12月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9CBF363">
            <w:pPr>
              <w:spacing w:line="360" w:lineRule="auto"/>
            </w:pPr>
            <w:r>
              <w:rPr>
                <w:lang w:val="en-US" w:eastAsia="zh-CN"/>
              </w:rPr>
              <w:t>- 极端天气应急预案启动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户外器械加固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D9406DA">
            <w:pPr>
              <w:spacing w:line="360" w:lineRule="auto"/>
            </w:pPr>
            <w:r>
              <w:rPr>
                <w:lang w:val="en-US" w:eastAsia="zh-CN"/>
              </w:rPr>
              <w:t>- 冬季传染病监测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空气净化器清洗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9EA9F32">
            <w:pPr>
              <w:spacing w:line="360" w:lineRule="auto"/>
            </w:pPr>
            <w:r>
              <w:rPr>
                <w:lang w:val="en-US" w:eastAsia="zh-CN"/>
              </w:rPr>
              <w:t>- 新年活动物资采购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固定资产年度清查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6377F55">
            <w:pPr>
              <w:spacing w:line="360" w:lineRule="auto"/>
            </w:pPr>
            <w:r>
              <w:rPr>
                <w:lang w:val="en-US" w:eastAsia="zh-CN"/>
              </w:rPr>
              <w:t>- 教职工关怀（防寒物资发放）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晚接幼儿托管服务</w:t>
            </w:r>
          </w:p>
        </w:tc>
      </w:tr>
      <w:tr w14:paraId="524748DE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07D6EEFF">
            <w:pPr>
              <w:spacing w:line="360" w:lineRule="auto"/>
            </w:pPr>
            <w:r>
              <w:rPr>
                <w:lang w:val="en-US" w:eastAsia="zh-CN"/>
              </w:rPr>
              <w:t>2026年1月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765F23F">
            <w:pPr>
              <w:spacing w:line="360" w:lineRule="auto"/>
            </w:pPr>
            <w:r>
              <w:rPr>
                <w:lang w:val="en-US" w:eastAsia="zh-CN"/>
              </w:rPr>
              <w:t>- 寒假安全值守排班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安防系统年检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6735C5E">
            <w:pPr>
              <w:spacing w:line="360" w:lineRule="auto"/>
            </w:pPr>
            <w:r>
              <w:rPr>
                <w:lang w:val="en-US" w:eastAsia="zh-CN"/>
              </w:rPr>
              <w:t>- 期末健康评估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保健资料归档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4C000F5">
            <w:pPr>
              <w:spacing w:line="360" w:lineRule="auto"/>
            </w:pPr>
            <w:r>
              <w:rPr>
                <w:lang w:val="en-US" w:eastAsia="zh-CN"/>
              </w:rPr>
              <w:t>- 下学期预算编制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废旧玩具改造捐赠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5F8ACBF">
            <w:pPr>
              <w:spacing w:line="360" w:lineRule="auto"/>
            </w:pPr>
            <w:r>
              <w:rPr>
                <w:lang w:val="en-US" w:eastAsia="zh-CN"/>
              </w:rPr>
              <w:t>- 新春环境布置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后勤服务满意度调查</w:t>
            </w:r>
          </w:p>
        </w:tc>
      </w:tr>
    </w:tbl>
    <w:p w14:paraId="524DC297">
      <w:pPr>
        <w:spacing w:line="360" w:lineRule="auto"/>
        <w:rPr>
          <w:rFonts w:hint="default"/>
        </w:rPr>
      </w:pPr>
    </w:p>
    <w:p w14:paraId="35101212">
      <w:pPr>
        <w:spacing w:line="360" w:lineRule="auto"/>
        <w:rPr>
          <w:rFonts w:hint="default"/>
        </w:rPr>
      </w:pPr>
      <w:r>
        <w:rPr>
          <w:rFonts w:hint="default"/>
        </w:rPr>
        <w:t>三、专项攻坚行动</w:t>
      </w:r>
    </w:p>
    <w:p w14:paraId="7879E401">
      <w:pPr>
        <w:spacing w:line="360" w:lineRule="auto"/>
        <w:rPr>
          <w:rFonts w:hint="default"/>
        </w:rPr>
      </w:pPr>
      <w:r>
        <w:rPr>
          <w:rFonts w:hint="default"/>
        </w:rPr>
        <w:t>1. 安全防护体系升级</w:t>
      </w:r>
    </w:p>
    <w:p w14:paraId="1CDD158D">
      <w:pPr>
        <w:spacing w:line="360" w:lineRule="auto"/>
      </w:pPr>
      <w:r>
        <w:rPr>
          <w:rFonts w:hint="default"/>
        </w:rPr>
        <w:t>智慧安防三覆盖</w:t>
      </w:r>
      <w:r>
        <w:rPr>
          <w:rFonts w:hint="default"/>
        </w:rPr>
        <w:t>：</w:t>
      </w:r>
      <w:r>
        <w:rPr>
          <w:rFonts w:hint="default"/>
        </w:rPr>
        <w:br w:type="textWrapping"/>
      </w:r>
      <w:r>
        <w:rPr>
          <w:rFonts w:hint="default"/>
        </w:rPr>
        <w:t>✓ 周界报警系统覆盖全围墙</w:t>
      </w:r>
      <w:r>
        <w:rPr>
          <w:rFonts w:hint="default"/>
        </w:rPr>
        <w:br w:type="textWrapping"/>
      </w:r>
      <w:r>
        <w:rPr>
          <w:rFonts w:hint="default"/>
        </w:rPr>
        <w:t>✓ 高清摄像头覆盖厨房/校车/活动区（新增8个点位）</w:t>
      </w:r>
      <w:r>
        <w:rPr>
          <w:rFonts w:hint="default"/>
        </w:rPr>
        <w:br w:type="textWrapping"/>
      </w:r>
      <w:r>
        <w:rPr>
          <w:rFonts w:hint="default"/>
        </w:rPr>
        <w:t>✓ 一键报警装置覆盖各楼层</w:t>
      </w:r>
    </w:p>
    <w:p w14:paraId="4BAF1121">
      <w:pPr>
        <w:numPr>
          <w:numId w:val="0"/>
        </w:numPr>
        <w:spacing w:line="360" w:lineRule="auto"/>
        <w:ind w:leftChars="0"/>
        <w:rPr>
          <w:rFonts w:hint="default"/>
        </w:rPr>
      </w:pPr>
    </w:p>
    <w:p w14:paraId="5D555373">
      <w:pPr>
        <w:numPr>
          <w:numId w:val="0"/>
        </w:numPr>
        <w:spacing w:line="360" w:lineRule="auto"/>
        <w:ind w:leftChars="0"/>
        <w:rPr>
          <w:rFonts w:hint="eastAsia" w:eastAsiaTheme="minorEastAsia"/>
          <w:lang w:eastAsia="zh-CN"/>
        </w:rPr>
      </w:pPr>
      <w:r>
        <w:rPr>
          <w:rFonts w:hint="default"/>
        </w:rPr>
        <w:t>安全闭环管理</w:t>
      </w:r>
      <w:r>
        <w:rPr>
          <w:rFonts w:hint="default"/>
        </w:rPr>
        <w:t>：</w:t>
      </w:r>
    </w:p>
    <w:p w14:paraId="23176419">
      <w:pPr>
        <w:spacing w:line="360" w:lineRule="auto"/>
      </w:pPr>
    </w:p>
    <w:p w14:paraId="0772E02A">
      <w:pPr>
        <w:spacing w:line="360" w:lineRule="auto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8435" cy="424180"/>
            <wp:effectExtent l="0" t="0" r="24765" b="7620"/>
            <wp:docPr id="3" name="图片 3" descr="deepseek_mermaid_20250617_0b9f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eepseek_mermaid_20250617_0b9ff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42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661E7">
      <w:pPr>
        <w:spacing w:line="360" w:lineRule="auto"/>
      </w:pPr>
    </w:p>
    <w:p w14:paraId="59AAACA5">
      <w:pPr>
        <w:spacing w:line="360" w:lineRule="auto"/>
        <w:rPr>
          <w:rFonts w:hint="default"/>
        </w:rPr>
      </w:pPr>
      <w:r>
        <w:rPr>
          <w:rFonts w:hint="default"/>
        </w:rPr>
        <w:t>2. 健康管理强化</w:t>
      </w:r>
    </w:p>
    <w:tbl>
      <w:tblPr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5"/>
        <w:gridCol w:w="2670"/>
        <w:gridCol w:w="2570"/>
      </w:tblGrid>
      <w:tr w14:paraId="7CFB1757">
        <w:trPr>
          <w:tblHeader/>
        </w:trPr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2F311F96">
            <w:pPr>
              <w:spacing w:line="360" w:lineRule="auto"/>
            </w:pPr>
            <w:r>
              <w:rPr>
                <w:lang w:val="en-US" w:eastAsia="zh-CN"/>
              </w:rPr>
              <w:t>项目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70DC68A">
            <w:pPr>
              <w:spacing w:line="360" w:lineRule="auto"/>
            </w:pPr>
            <w:r>
              <w:rPr>
                <w:lang w:val="en-US" w:eastAsia="zh-CN"/>
              </w:rPr>
              <w:t>执行标准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B18B32A">
            <w:pPr>
              <w:spacing w:line="360" w:lineRule="auto"/>
            </w:pPr>
            <w:r>
              <w:rPr>
                <w:lang w:val="en-US" w:eastAsia="zh-CN"/>
              </w:rPr>
              <w:t>协同部门</w:t>
            </w:r>
          </w:p>
        </w:tc>
      </w:tr>
      <w:tr w14:paraId="1B821BBE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77B73676">
            <w:pPr>
              <w:spacing w:line="360" w:lineRule="auto"/>
            </w:pPr>
            <w:r>
              <w:rPr>
                <w:lang w:val="en-US" w:eastAsia="zh-CN"/>
              </w:rPr>
              <w:t>膳食管理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D1159BB">
            <w:pPr>
              <w:spacing w:line="360" w:lineRule="auto"/>
            </w:pPr>
            <w:r>
              <w:rPr>
                <w:lang w:val="en-US" w:eastAsia="zh-CN"/>
              </w:rPr>
              <w:t>- 明厨亮灶覆盖率100%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带量食谱达标率≥90%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EB6EBF6">
            <w:pPr>
              <w:spacing w:line="360" w:lineRule="auto"/>
            </w:pPr>
            <w:r>
              <w:rPr>
                <w:lang w:val="en-US" w:eastAsia="zh-CN"/>
              </w:rPr>
              <w:t>保健医/家长膳食委员会</w:t>
            </w:r>
          </w:p>
        </w:tc>
      </w:tr>
      <w:tr w14:paraId="1BDB48E1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2ECB3308">
            <w:pPr>
              <w:spacing w:line="360" w:lineRule="auto"/>
            </w:pPr>
            <w:r>
              <w:rPr>
                <w:lang w:val="en-US" w:eastAsia="zh-CN"/>
              </w:rPr>
              <w:t>疾病防控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840A2E6">
            <w:pPr>
              <w:spacing w:line="360" w:lineRule="auto"/>
            </w:pPr>
            <w:r>
              <w:rPr>
                <w:lang w:val="en-US" w:eastAsia="zh-CN"/>
              </w:rPr>
              <w:t>- 晨检异常追踪率100%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隔离室规范使用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7179653">
            <w:pPr>
              <w:spacing w:line="360" w:lineRule="auto"/>
            </w:pPr>
            <w:r>
              <w:rPr>
                <w:lang w:val="en-US" w:eastAsia="zh-CN"/>
              </w:rPr>
              <w:t>班主任/保教处</w:t>
            </w:r>
          </w:p>
        </w:tc>
      </w:tr>
      <w:tr w14:paraId="7D78057C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0F568BE7">
            <w:pPr>
              <w:spacing w:line="360" w:lineRule="auto"/>
            </w:pPr>
            <w:r>
              <w:rPr>
                <w:lang w:val="en-US" w:eastAsia="zh-CN"/>
              </w:rPr>
              <w:t>体格锻炼保障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42A657A">
            <w:pPr>
              <w:spacing w:line="360" w:lineRule="auto"/>
            </w:pPr>
            <w:r>
              <w:rPr>
                <w:lang w:val="en-US" w:eastAsia="zh-CN"/>
              </w:rPr>
              <w:t>- 户外场地每日消毒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运动器械安全周检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73DC466">
            <w:pPr>
              <w:spacing w:line="360" w:lineRule="auto"/>
            </w:pPr>
            <w:r>
              <w:rPr>
                <w:lang w:val="en-US" w:eastAsia="zh-CN"/>
              </w:rPr>
              <w:t>体育教师/后勤组</w:t>
            </w:r>
          </w:p>
        </w:tc>
      </w:tr>
    </w:tbl>
    <w:p w14:paraId="18F148DE">
      <w:pPr>
        <w:spacing w:line="360" w:lineRule="auto"/>
        <w:rPr>
          <w:rFonts w:hint="default"/>
        </w:rPr>
      </w:pPr>
      <w:r>
        <w:rPr>
          <w:rFonts w:hint="default"/>
        </w:rPr>
        <w:t>3. 精益物资管理</w:t>
      </w:r>
    </w:p>
    <w:p w14:paraId="708065A3">
      <w:pPr>
        <w:spacing w:line="360" w:lineRule="auto"/>
      </w:pPr>
      <w:r>
        <w:rPr>
          <w:rFonts w:hint="default"/>
        </w:rPr>
        <w:t xml:space="preserve">常耗品：按周补给（纸巾/消毒液）  </w:t>
      </w:r>
      <w:r>
        <w:rPr>
          <w:rFonts w:hint="default"/>
        </w:rPr>
        <w:t xml:space="preserve">! 季节性物资：提前2月储备（防寒/防暑物品）  </w:t>
      </w:r>
      <w:r>
        <w:rPr>
          <w:rFonts w:hint="default"/>
        </w:rPr>
        <w:t xml:space="preserve">- 低效资产：每季清理（闲置玩教具流转）  </w:t>
      </w:r>
    </w:p>
    <w:p w14:paraId="28D9B92E">
      <w:pPr>
        <w:spacing w:line="360" w:lineRule="auto"/>
      </w:pPr>
    </w:p>
    <w:p w14:paraId="5B0E9AC6">
      <w:pPr>
        <w:spacing w:line="360" w:lineRule="auto"/>
      </w:pPr>
      <w:r>
        <w:rPr>
          <w:rFonts w:hint="default"/>
        </w:rPr>
        <w:t>绿色节能计划</w:t>
      </w:r>
      <w:r>
        <w:rPr>
          <w:rFonts w:hint="default"/>
        </w:rPr>
        <w:t>：</w:t>
      </w:r>
      <w:r>
        <w:rPr>
          <w:rFonts w:hint="default"/>
        </w:rPr>
        <w:br w:type="textWrapping"/>
      </w:r>
      <w:r>
        <w:rPr>
          <w:rFonts w:hint="default"/>
        </w:rPr>
        <w:t>✓ 安装太阳能照明（户外走廊）</w:t>
      </w:r>
      <w:r>
        <w:rPr>
          <w:rFonts w:hint="default"/>
        </w:rPr>
        <w:br w:type="textWrapping"/>
      </w:r>
      <w:r>
        <w:rPr>
          <w:rFonts w:hint="default"/>
        </w:rPr>
        <w:t>✓ 推行“无纸化报修”系统</w:t>
      </w:r>
    </w:p>
    <w:p w14:paraId="7522320B">
      <w:pPr>
        <w:spacing w:line="360" w:lineRule="auto"/>
        <w:rPr>
          <w:rFonts w:hint="default"/>
        </w:rPr>
      </w:pPr>
      <w:bookmarkStart w:id="0" w:name="_GoBack"/>
      <w:bookmarkEnd w:id="0"/>
    </w:p>
    <w:p w14:paraId="4023625C">
      <w:pPr>
        <w:spacing w:line="360" w:lineRule="auto"/>
        <w:rPr>
          <w:rFonts w:hint="default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3669030</wp:posOffset>
            </wp:positionH>
            <wp:positionV relativeFrom="paragraph">
              <wp:posOffset>273685</wp:posOffset>
            </wp:positionV>
            <wp:extent cx="1205230" cy="2939415"/>
            <wp:effectExtent l="0" t="0" r="13970" b="6985"/>
            <wp:wrapNone/>
            <wp:docPr id="2" name="图片 2" descr="deepseek_mermaid_20250617_026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eepseek_mermaid_20250617_02645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05230" cy="2939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</w:rPr>
        <w:t>四、家园协同服务</w:t>
      </w:r>
    </w:p>
    <w:p w14:paraId="22160B04">
      <w:pPr>
        <w:spacing w:line="360" w:lineRule="auto"/>
      </w:pPr>
      <w:r>
        <w:rPr>
          <w:rFonts w:hint="default"/>
        </w:rPr>
        <w:t>“透明后勤”行动</w:t>
      </w:r>
    </w:p>
    <w:p w14:paraId="0EA75F56">
      <w:pPr>
        <w:spacing w:line="360" w:lineRule="auto"/>
      </w:pPr>
      <w:r>
        <w:rPr>
          <w:rFonts w:hint="default"/>
        </w:rPr>
        <w:t>每月发布《后勤服务简报》（含安全整改/膳食支出/节能成果）</w:t>
      </w:r>
    </w:p>
    <w:p w14:paraId="23E65CE2">
      <w:pPr>
        <w:spacing w:line="360" w:lineRule="auto"/>
      </w:pPr>
      <w:r>
        <w:rPr>
          <w:rFonts w:hint="default"/>
        </w:rPr>
        <w:t>开放“厨房体验日”（家长代表参与食材验收）</w:t>
      </w:r>
    </w:p>
    <w:p w14:paraId="1CC2890D">
      <w:pPr>
        <w:spacing w:line="360" w:lineRule="auto"/>
      </w:pPr>
      <w:r>
        <w:rPr>
          <w:rFonts w:hint="default"/>
        </w:rPr>
        <w:t>应急服务机制</w:t>
      </w:r>
    </w:p>
    <w:p w14:paraId="33D6A2FF">
      <w:pPr>
        <w:spacing w:line="360" w:lineRule="auto"/>
      </w:pPr>
      <w:r>
        <w:rPr>
          <w:rFonts w:hint="default"/>
        </w:rPr>
        <w:t>延时服务包</w:t>
      </w:r>
      <w:r>
        <w:rPr>
          <w:rFonts w:hint="default"/>
        </w:rPr>
        <w:t>：雨具租借/应急药品箱/充电站</w:t>
      </w:r>
    </w:p>
    <w:p w14:paraId="4E7ECB70">
      <w:pPr>
        <w:spacing w:line="360" w:lineRule="auto"/>
      </w:pPr>
      <w:r>
        <w:rPr>
          <w:rFonts w:hint="default"/>
        </w:rPr>
        <w:t>快速响应通道</w:t>
      </w:r>
      <w:r>
        <w:rPr>
          <w:rFonts w:hint="default"/>
        </w:rPr>
        <w:t>：</w:t>
      </w:r>
    </w:p>
    <w:p w14:paraId="530707B7">
      <w:pPr>
        <w:spacing w:line="360" w:lineRule="auto"/>
      </w:pPr>
    </w:p>
    <w:p w14:paraId="18CE192B">
      <w:pPr>
        <w:spacing w:line="360" w:lineRule="auto"/>
        <w:rPr>
          <w:rFonts w:hint="default"/>
        </w:rPr>
      </w:pPr>
    </w:p>
    <w:p w14:paraId="00419EFA">
      <w:pPr>
        <w:spacing w:line="360" w:lineRule="auto"/>
      </w:pPr>
      <w:r>
        <w:rPr>
          <w:rFonts w:hint="default"/>
        </w:rPr>
        <w:t>执行保障机制</w:t>
      </w:r>
    </w:p>
    <w:p w14:paraId="3B1D6BC1">
      <w:pPr>
        <w:spacing w:line="360" w:lineRule="auto"/>
      </w:pPr>
      <w:r>
        <w:rPr>
          <w:rFonts w:hint="default"/>
        </w:rPr>
        <w:t>四方联检制度</w:t>
      </w:r>
      <w:r>
        <w:rPr>
          <w:rFonts w:hint="default"/>
        </w:rPr>
        <w:t>：每月联合保教/医务/安保组开展交叉检查</w:t>
      </w:r>
    </w:p>
    <w:p w14:paraId="5369C03D">
      <w:pPr>
        <w:spacing w:line="360" w:lineRule="auto"/>
      </w:pPr>
      <w:r>
        <w:rPr>
          <w:rFonts w:hint="default"/>
        </w:rPr>
        <w:t>五常法落地</w:t>
      </w:r>
      <w:r>
        <w:rPr>
          <w:rFonts w:hint="default"/>
        </w:rPr>
        <w:t>：常组织/常整顿/常清洁/常规范/常自律（重点落实于厨房/仓库）</w:t>
      </w:r>
    </w:p>
    <w:p w14:paraId="6551584D">
      <w:pPr>
        <w:spacing w:line="360" w:lineRule="auto"/>
      </w:pPr>
      <w:r>
        <w:rPr>
          <w:rFonts w:hint="default"/>
        </w:rPr>
        <w:t>成本看板管理</w:t>
      </w:r>
      <w:r>
        <w:rPr>
          <w:rFonts w:hint="default"/>
        </w:rPr>
        <w:t>：公示水电/维修费用波动，激励节能创新</w:t>
      </w:r>
    </w:p>
    <w:p w14:paraId="1B53EC19">
      <w:pPr>
        <w:spacing w:line="360" w:lineRule="auto"/>
      </w:pPr>
    </w:p>
    <w:p w14:paraId="2958A570">
      <w:pPr>
        <w:spacing w:line="360" w:lineRule="auto"/>
      </w:pPr>
    </w:p>
    <w:p w14:paraId="3B56D53E">
      <w:pPr>
        <w:spacing w:line="360" w:lineRule="auto"/>
      </w:pPr>
    </w:p>
    <w:p w14:paraId="4420FB20">
      <w:pPr>
        <w:spacing w:line="360" w:lineRule="auto"/>
      </w:pPr>
    </w:p>
    <w:p w14:paraId="0AAEA837">
      <w:pPr>
        <w:spacing w:line="360" w:lineRule="auto"/>
        <w:rPr>
          <w:rFonts w:hint="default"/>
        </w:rPr>
      </w:pPr>
      <w:r>
        <w:rPr>
          <w:rFonts w:hint="default"/>
        </w:rPr>
        <w:t>后勤主任签字：__________</w:t>
      </w:r>
      <w:r>
        <w:rPr>
          <w:rFonts w:hint="default"/>
        </w:rPr>
        <w:br w:type="textWrapping"/>
      </w:r>
      <w:r>
        <w:rPr>
          <w:rFonts w:hint="default"/>
        </w:rPr>
        <w:t>制定日期：2025年8月28日</w:t>
      </w:r>
    </w:p>
    <w:p w14:paraId="5F70F9DE">
      <w:pPr>
        <w:spacing w:line="360" w:lineRule="auto"/>
      </w:pPr>
    </w:p>
    <w:p w14:paraId="63224B31">
      <w:pPr>
        <w:spacing w:line="360" w:lineRule="auto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Symbol">
    <w:altName w:val="Kingsoft Sig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409020205090404"/>
    <w:charset w:val="00"/>
    <w:family w:val="auto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var(--ds-font-family-code)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DB221A">
    <w:pPr>
      <w:pStyle w:val="5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267960" cy="325120"/>
          <wp:effectExtent l="0" t="0" r="15240" b="5080"/>
          <wp:wrapNone/>
          <wp:docPr id="1" name="图片 1" descr="图片 3"/>
          <wp:cNvGraphicFramePr>
            <a:graphicFrameLocks xmlns:a="http://schemas.openxmlformats.org/drawingml/2006/main" noChangeAspect="1"/>
            <a:extLst xmlns:a="http://schemas.openxmlformats.org/drawingml/2006/main">
              <a:ext uri="{7FBC4E63-A832-4D11-8238-D91031DB1400}">
                <s:tag xmlns="http://www.wps.cn/officeDocument/2013/wpsCustomData" xmlns:s="http://www.wps.cn/officeDocument/2013/wpsCustomData">
                  <s:item s:name="KSO_DOCER_RESOURCE_TRACE_INFO" s:val="{&quot;id&quot;:&quot;6302573&quot;,&quot;origin&quot;:1,&quot;type&quot;:&quot;pictures&quot;,&quot;user&quot;:&quot;268353134&quot;}"/>
                </s:tag>
              </a:ext>
            </a:extLst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图片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7960" cy="325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A71396"/>
    <w:rsid w:val="77A71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5</TotalTime>
  <ScaleCrop>false</ScaleCrop>
  <LinksUpToDate>false</LinksUpToDate>
  <CharactersWithSpaces>0</CharactersWithSpaces>
  <Application>WPS Office_7.5.1.8994_F1E327BC-269C-435d-A152-05C5408002CA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2025-06-17T10:07:00Z</dcterms:created>
  <dc:creator>因为我是射手座</dc:creator>
  <cp:lastModifiedBy>因为我是射手座</cp:lastModifiedBy>
  <dcterms:modified xsi:type="dcterms:W3CDTF">2025-06-17T10:16:07Z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131100648B38FEFAD0CD506881F286EF_41</vt:lpwstr>
  </property>
</Properties>
</file>