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29"/>
        </w:tabs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2023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8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月Yojo幼儿园工作计划表（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仅供参考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）</w:t>
      </w:r>
    </w:p>
    <w:tbl>
      <w:tblPr>
        <w:tblStyle w:val="8"/>
        <w:tblW w:w="10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82"/>
        <w:gridCol w:w="4010"/>
        <w:gridCol w:w="1117"/>
        <w:gridCol w:w="990"/>
        <w:gridCol w:w="1800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47" w:type="dxa"/>
            <w:gridSpan w:val="2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工作要点</w:t>
            </w:r>
          </w:p>
        </w:tc>
        <w:tc>
          <w:tcPr>
            <w:tcW w:w="4010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重点工作内容</w:t>
            </w:r>
          </w:p>
        </w:tc>
        <w:tc>
          <w:tcPr>
            <w:tcW w:w="1117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时间节点</w:t>
            </w:r>
          </w:p>
        </w:tc>
        <w:tc>
          <w:tcPr>
            <w:tcW w:w="990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责任人</w:t>
            </w:r>
          </w:p>
        </w:tc>
        <w:tc>
          <w:tcPr>
            <w:tcW w:w="1800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检视点</w:t>
            </w:r>
          </w:p>
        </w:tc>
        <w:tc>
          <w:tcPr>
            <w:tcW w:w="1951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7" w:type="dxa"/>
            <w:gridSpan w:val="2"/>
            <w:vMerge w:val="restart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本月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重点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管理工作</w:t>
            </w:r>
          </w:p>
        </w:tc>
        <w:tc>
          <w:tcPr>
            <w:tcW w:w="4010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结合345管理准则制定各项工作计划，全面部署新学期工作安排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8-1-1Yojo幼儿园2023年8—2024年1月秋季工作计划（参考）</w:t>
            </w:r>
          </w:p>
        </w:tc>
        <w:tc>
          <w:tcPr>
            <w:tcW w:w="1117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8月初</w:t>
            </w:r>
          </w:p>
        </w:tc>
        <w:tc>
          <w:tcPr>
            <w:tcW w:w="99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800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各项工作总结</w:t>
            </w:r>
          </w:p>
        </w:tc>
        <w:tc>
          <w:tcPr>
            <w:tcW w:w="1951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各部门各项工作总结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047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部署各部门相互协同做好开园全面准备工作，精细化管理提升园所品质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  <w:t>8-1-2新学期开学准备时间表</w:t>
            </w:r>
          </w:p>
        </w:tc>
        <w:tc>
          <w:tcPr>
            <w:tcW w:w="1117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8月下旬</w:t>
            </w:r>
          </w:p>
        </w:tc>
        <w:tc>
          <w:tcPr>
            <w:tcW w:w="99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800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卫生消毒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物资准备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班级准备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教学与材料准备</w:t>
            </w:r>
          </w:p>
        </w:tc>
        <w:tc>
          <w:tcPr>
            <w:tcW w:w="1951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开学准备各项资料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7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组织各部门开展暑期培训工作，精技能促品质发展</w:t>
            </w:r>
          </w:p>
        </w:tc>
        <w:tc>
          <w:tcPr>
            <w:tcW w:w="1117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</w:t>
            </w:r>
          </w:p>
        </w:tc>
        <w:tc>
          <w:tcPr>
            <w:tcW w:w="99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80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各部门分岗培训</w:t>
            </w:r>
          </w:p>
        </w:tc>
        <w:tc>
          <w:tcPr>
            <w:tcW w:w="1951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各岗位培训记录表、培训时图片影像资料、培训记录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7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按照既定工作计划持续做好暑期各项安全管理工作</w:t>
            </w:r>
          </w:p>
        </w:tc>
        <w:tc>
          <w:tcPr>
            <w:tcW w:w="1117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</w:t>
            </w:r>
          </w:p>
        </w:tc>
        <w:tc>
          <w:tcPr>
            <w:tcW w:w="99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800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日常安全检查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新学期开学前全面检查、维护</w:t>
            </w:r>
          </w:p>
        </w:tc>
        <w:tc>
          <w:tcPr>
            <w:tcW w:w="1951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各项检查记录表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47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</w:t>
            </w:r>
            <w:r>
              <w:rPr>
                <w:rFonts w:hint="eastAsia" w:cs="Calibri"/>
                <w:color w:val="000000"/>
                <w:kern w:val="0"/>
                <w:sz w:val="18"/>
                <w:lang w:val="en-US" w:eastAsia="zh-CN"/>
              </w:rPr>
              <w:t>落实本学期新引进课程的理念、教学方法等的培训工作</w:t>
            </w:r>
          </w:p>
        </w:tc>
        <w:tc>
          <w:tcPr>
            <w:tcW w:w="1117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8月下旬</w:t>
            </w:r>
          </w:p>
        </w:tc>
        <w:tc>
          <w:tcPr>
            <w:tcW w:w="99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80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951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培训记录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47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做好暑期多元运营系列活动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机器人、活力宝贝、慧学乐等课程</w:t>
            </w:r>
          </w:p>
        </w:tc>
        <w:tc>
          <w:tcPr>
            <w:tcW w:w="1117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8月每周</w:t>
            </w:r>
          </w:p>
        </w:tc>
        <w:tc>
          <w:tcPr>
            <w:tcW w:w="99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80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特色课程表</w:t>
            </w:r>
          </w:p>
        </w:tc>
        <w:tc>
          <w:tcPr>
            <w:tcW w:w="1951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特色课程表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47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</w:t>
            </w:r>
            <w:r>
              <w:rPr>
                <w:rFonts w:hint="eastAsia" w:cs="Calibri"/>
                <w:color w:val="000000"/>
                <w:kern w:val="0"/>
                <w:sz w:val="18"/>
                <w:lang w:val="en-US" w:eastAsia="zh-CN"/>
              </w:rPr>
              <w:t>指导园所结合总部给到的支持做好新引进课程、项目的宣传工作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积极参加8月招生密训营；做好入园体验课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117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8月初开始</w:t>
            </w:r>
          </w:p>
        </w:tc>
        <w:tc>
          <w:tcPr>
            <w:tcW w:w="99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80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宣传资料的色彩、比例、宣传的位置、时间节点</w:t>
            </w:r>
          </w:p>
        </w:tc>
        <w:tc>
          <w:tcPr>
            <w:tcW w:w="1951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47" w:type="dxa"/>
            <w:gridSpan w:val="2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工作要点</w:t>
            </w:r>
          </w:p>
        </w:tc>
        <w:tc>
          <w:tcPr>
            <w:tcW w:w="4010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重点工作内容</w:t>
            </w:r>
          </w:p>
        </w:tc>
        <w:tc>
          <w:tcPr>
            <w:tcW w:w="1117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时间节点</w:t>
            </w:r>
          </w:p>
        </w:tc>
        <w:tc>
          <w:tcPr>
            <w:tcW w:w="990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责任人</w:t>
            </w:r>
          </w:p>
        </w:tc>
        <w:tc>
          <w:tcPr>
            <w:tcW w:w="1800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检视点</w:t>
            </w:r>
          </w:p>
        </w:tc>
        <w:tc>
          <w:tcPr>
            <w:tcW w:w="1951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465" w:type="dxa"/>
            <w:vMerge w:val="restart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重点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活动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安排</w:t>
            </w:r>
          </w:p>
        </w:tc>
        <w:tc>
          <w:tcPr>
            <w:tcW w:w="582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大型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活动</w:t>
            </w:r>
          </w:p>
        </w:tc>
        <w:tc>
          <w:tcPr>
            <w:tcW w:w="4010" w:type="dxa"/>
            <w:shd w:val="clear" w:color="auto" w:fill="FDE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组织《</w:t>
            </w:r>
            <w:r>
              <w:rPr>
                <w:rFonts w:hint="eastAsia" w:ascii="宋体" w:hAnsi="宋体" w:eastAsia="宋体" w:cs="宋体"/>
                <w:color w:val="000000"/>
                <w:sz w:val="18"/>
                <w:lang w:val="en-US" w:eastAsia="zh-CN"/>
              </w:rPr>
              <w:t>初秋相遇 “幼”见美好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》</w:t>
            </w:r>
            <w:r>
              <w:rPr>
                <w:rFonts w:hint="eastAsia" w:ascii="宋体" w:hAnsi="宋体" w:eastAsia="宋体" w:cs="宋体"/>
                <w:color w:val="000000"/>
                <w:sz w:val="18"/>
                <w:lang w:val="en-US" w:eastAsia="zh-CN"/>
              </w:rPr>
              <w:t>——开学典礼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spacing w:line="240" w:lineRule="auto"/>
              <w:jc w:val="both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后花园 » 首页 » 大型活动 » 《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初秋相遇 “幼”见美好》——开学典礼</w:t>
            </w:r>
          </w:p>
        </w:tc>
        <w:tc>
          <w:tcPr>
            <w:tcW w:w="1117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8月底</w:t>
            </w:r>
          </w:p>
        </w:tc>
        <w:tc>
          <w:tcPr>
            <w:tcW w:w="990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800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1）大型活动的流程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2）活动准备：活动场地、具体节目的彩排情况、服装的准备等</w:t>
            </w:r>
          </w:p>
        </w:tc>
        <w:tc>
          <w:tcPr>
            <w:tcW w:w="1951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活动影像资料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宣传文章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465" w:type="dxa"/>
            <w:vMerge w:val="continue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82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团建活动</w:t>
            </w:r>
          </w:p>
        </w:tc>
        <w:tc>
          <w:tcPr>
            <w:tcW w:w="4010" w:type="dxa"/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9.组织新学期</w:t>
            </w:r>
            <w:r>
              <w:rPr>
                <w:rFonts w:hint="eastAsia" w:ascii="宋体" w:hAnsi="宋体" w:cs="宋体"/>
                <w:color w:val="000000"/>
                <w:sz w:val="18"/>
              </w:rPr>
              <w:t>开学教师誓师大会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后花园 » 首页 » 团建活动 » 《新学期开学教师誓师大会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》——新学期开学教师誓师大会</w:t>
            </w:r>
          </w:p>
        </w:tc>
        <w:tc>
          <w:tcPr>
            <w:tcW w:w="1117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8月中下旬</w:t>
            </w:r>
          </w:p>
        </w:tc>
        <w:tc>
          <w:tcPr>
            <w:tcW w:w="990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800" w:type="dxa"/>
            <w:shd w:val="clear" w:color="auto" w:fill="FDE9D9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团建活动流程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物资准备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团建后的宣传</w:t>
            </w:r>
          </w:p>
        </w:tc>
        <w:tc>
          <w:tcPr>
            <w:tcW w:w="1951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团建活动方案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vMerge w:val="restart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保教工作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班级服务</w:t>
            </w:r>
          </w:p>
        </w:tc>
        <w:tc>
          <w:tcPr>
            <w:tcW w:w="4010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结合本学期园所规划，制定保教工作计划，并同步各班级教师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8-2-1 幼儿园秋季保教工作计划</w:t>
            </w:r>
          </w:p>
        </w:tc>
        <w:tc>
          <w:tcPr>
            <w:tcW w:w="1117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8月第2周</w:t>
            </w:r>
          </w:p>
        </w:tc>
        <w:tc>
          <w:tcPr>
            <w:tcW w:w="99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800" w:type="dxa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1）工作计划的思路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2）提交时间</w:t>
            </w:r>
          </w:p>
        </w:tc>
        <w:tc>
          <w:tcPr>
            <w:tcW w:w="1951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保教工作计划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010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11.指导并审核各班级做好新学期班级工作计划，做到工作计划先行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"http://www.hoing.net/yojo/newlm" \t "http://www.hoing.net/yojo/newlm/jiaoxue/banji/2019/_blank"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首页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 » 班级服务 » 新学期班级工作计划怎么写？你需要这些小技巧！</w:t>
            </w:r>
          </w:p>
        </w:tc>
        <w:tc>
          <w:tcPr>
            <w:tcW w:w="1117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8月第2周</w:t>
            </w:r>
          </w:p>
        </w:tc>
        <w:tc>
          <w:tcPr>
            <w:tcW w:w="99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80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班级工作计划内容与要求</w:t>
            </w:r>
          </w:p>
        </w:tc>
        <w:tc>
          <w:tcPr>
            <w:tcW w:w="1951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10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配合园长做好开学前各项培训与组织工作，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提升教师业务能力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威园通--教师岗</w:t>
            </w:r>
          </w:p>
        </w:tc>
        <w:tc>
          <w:tcPr>
            <w:tcW w:w="1117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8月第3、4周</w:t>
            </w:r>
          </w:p>
        </w:tc>
        <w:tc>
          <w:tcPr>
            <w:tcW w:w="99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80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园内教学工作需求、教师专长</w:t>
            </w:r>
          </w:p>
        </w:tc>
        <w:tc>
          <w:tcPr>
            <w:tcW w:w="1951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培训签到表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学习记录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学习过程性图片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10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13.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根据各班幼儿人数做好区域材料、活动材料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教材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等的统计和发放工作</w:t>
            </w:r>
          </w:p>
        </w:tc>
        <w:tc>
          <w:tcPr>
            <w:tcW w:w="1117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8月第3周</w:t>
            </w:r>
          </w:p>
        </w:tc>
        <w:tc>
          <w:tcPr>
            <w:tcW w:w="99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80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结合幼儿年龄阶段发放材料</w:t>
            </w:r>
          </w:p>
        </w:tc>
        <w:tc>
          <w:tcPr>
            <w:tcW w:w="1951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教学物品领用表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5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教育教学</w:t>
            </w:r>
          </w:p>
        </w:tc>
        <w:tc>
          <w:tcPr>
            <w:tcW w:w="4010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根据园所情况制定本学期教研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工作开展</w:t>
            </w:r>
            <w:r>
              <w:rPr>
                <w:rFonts w:hint="eastAsia" w:ascii="宋体" w:hAnsi="宋体" w:cs="宋体"/>
                <w:color w:val="000000"/>
                <w:sz w:val="18"/>
              </w:rPr>
              <w:t>计划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8-2-2 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2023年秋季Yojo幼儿园教研工作计划（参考）</w:t>
            </w:r>
          </w:p>
        </w:tc>
        <w:tc>
          <w:tcPr>
            <w:tcW w:w="1117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8月第2周</w:t>
            </w:r>
          </w:p>
        </w:tc>
        <w:tc>
          <w:tcPr>
            <w:tcW w:w="99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80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结合园所特色、教学需求制定教研计划</w:t>
            </w:r>
          </w:p>
        </w:tc>
        <w:tc>
          <w:tcPr>
            <w:tcW w:w="1951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2023年秋季学期教研工作计划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根据本学期园所教育活动开展情况，制定教育教学活动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课程计划表</w:t>
            </w:r>
          </w:p>
        </w:tc>
        <w:tc>
          <w:tcPr>
            <w:tcW w:w="1117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8月第3周</w:t>
            </w:r>
          </w:p>
        </w:tc>
        <w:tc>
          <w:tcPr>
            <w:tcW w:w="99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80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教学活动计划表要结合悠久专供课程的开展进度和一日流程相契合</w:t>
            </w:r>
          </w:p>
        </w:tc>
        <w:tc>
          <w:tcPr>
            <w:tcW w:w="1951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教育教学活动计划表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16.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结合新学期环境创设培训内容，</w:t>
            </w:r>
            <w:r>
              <w:rPr>
                <w:rFonts w:hint="eastAsia" w:ascii="宋体" w:hAnsi="宋体" w:cs="宋体"/>
                <w:color w:val="000000"/>
                <w:sz w:val="18"/>
              </w:rPr>
              <w:t>指导教师做好新学期环境创设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的规划、布局工作</w:t>
            </w:r>
          </w:p>
        </w:tc>
        <w:tc>
          <w:tcPr>
            <w:tcW w:w="1117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8月第1周、第2周</w:t>
            </w:r>
          </w:p>
        </w:tc>
        <w:tc>
          <w:tcPr>
            <w:tcW w:w="99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保教主任</w:t>
            </w:r>
          </w:p>
        </w:tc>
        <w:tc>
          <w:tcPr>
            <w:tcW w:w="180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951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环创布局小样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前后对比图片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17.指导并审阅各班级9月份教学计划，确保九月份工作的顺利开展</w:t>
            </w:r>
          </w:p>
        </w:tc>
        <w:tc>
          <w:tcPr>
            <w:tcW w:w="1117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8月第5周</w:t>
            </w:r>
          </w:p>
        </w:tc>
        <w:tc>
          <w:tcPr>
            <w:tcW w:w="99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80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951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区域材料投放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教育活动开展计划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5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10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18.结合新学期新生入园情况，组织新学期幼儿分批入园、试园工作</w:t>
            </w:r>
          </w:p>
        </w:tc>
        <w:tc>
          <w:tcPr>
            <w:tcW w:w="1117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8月第3、4周</w:t>
            </w:r>
          </w:p>
        </w:tc>
        <w:tc>
          <w:tcPr>
            <w:tcW w:w="99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80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制定分批入园计划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安排分批入园</w:t>
            </w:r>
          </w:p>
        </w:tc>
        <w:tc>
          <w:tcPr>
            <w:tcW w:w="1951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65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家长工作</w:t>
            </w:r>
          </w:p>
        </w:tc>
        <w:tc>
          <w:tcPr>
            <w:tcW w:w="4010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pacing w:line="240" w:lineRule="auto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制定新学期家园共育工作计划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8-2-3 幼儿园家长工作计划（参考）</w:t>
            </w:r>
          </w:p>
        </w:tc>
        <w:tc>
          <w:tcPr>
            <w:tcW w:w="1117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8月第2周</w:t>
            </w:r>
          </w:p>
        </w:tc>
        <w:tc>
          <w:tcPr>
            <w:tcW w:w="99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80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结合园务计划</w:t>
            </w:r>
          </w:p>
        </w:tc>
        <w:tc>
          <w:tcPr>
            <w:tcW w:w="1951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幼儿园秋季学期家长工作计划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10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20.</w:t>
            </w:r>
            <w:r>
              <w:rPr>
                <w:rFonts w:hint="eastAsia" w:ascii="宋体" w:hAnsi="宋体" w:cs="宋体"/>
                <w:color w:val="000000"/>
                <w:sz w:val="18"/>
              </w:rPr>
              <w:t>利用两威平台、微信发送新学期致家长的一封信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8-2-4 致家长一封信（参考）</w:t>
            </w:r>
          </w:p>
        </w:tc>
        <w:tc>
          <w:tcPr>
            <w:tcW w:w="1117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8月中下旬</w:t>
            </w:r>
          </w:p>
        </w:tc>
        <w:tc>
          <w:tcPr>
            <w:tcW w:w="99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保教主任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班级教师</w:t>
            </w:r>
          </w:p>
        </w:tc>
        <w:tc>
          <w:tcPr>
            <w:tcW w:w="180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951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新学期致家长的一封信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10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21.</w:t>
            </w:r>
            <w:r>
              <w:rPr>
                <w:rFonts w:hint="eastAsia" w:ascii="宋体" w:hAnsi="宋体" w:cs="宋体"/>
                <w:color w:val="000000"/>
                <w:sz w:val="18"/>
              </w:rPr>
              <w:t>指导教师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暑假期间</w:t>
            </w:r>
            <w:r>
              <w:rPr>
                <w:rFonts w:hint="eastAsia" w:ascii="宋体" w:hAnsi="宋体" w:cs="宋体"/>
                <w:color w:val="000000"/>
                <w:sz w:val="18"/>
              </w:rPr>
              <w:t>做好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新生</w:t>
            </w:r>
            <w:r>
              <w:rPr>
                <w:rFonts w:hint="eastAsia" w:ascii="宋体" w:hAnsi="宋体" w:cs="宋体"/>
                <w:color w:val="000000"/>
                <w:sz w:val="18"/>
              </w:rPr>
              <w:t>的家长沟通工作</w:t>
            </w:r>
            <w:r>
              <w:rPr>
                <w:rFonts w:hint="eastAsia" w:ascii="宋体" w:hAnsi="宋体" w:cs="宋体"/>
                <w:color w:val="000000"/>
                <w:sz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重点做好分离焦虑的沟通与指导</w:t>
            </w:r>
          </w:p>
        </w:tc>
        <w:tc>
          <w:tcPr>
            <w:tcW w:w="1117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</w:t>
            </w:r>
          </w:p>
        </w:tc>
        <w:tc>
          <w:tcPr>
            <w:tcW w:w="99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班级教师</w:t>
            </w:r>
          </w:p>
        </w:tc>
        <w:tc>
          <w:tcPr>
            <w:tcW w:w="180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日常沟通</w:t>
            </w:r>
          </w:p>
        </w:tc>
        <w:tc>
          <w:tcPr>
            <w:tcW w:w="1951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vMerge w:val="restart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  <w:t>后勤工作</w:t>
            </w:r>
          </w:p>
        </w:tc>
        <w:tc>
          <w:tcPr>
            <w:tcW w:w="582" w:type="dxa"/>
            <w:vMerge w:val="restart"/>
            <w:shd w:val="clear" w:color="auto" w:fill="FCD5B4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  <w:t>卫生保健</w:t>
            </w:r>
          </w:p>
        </w:tc>
        <w:tc>
          <w:tcPr>
            <w:tcW w:w="4010" w:type="dxa"/>
            <w:shd w:val="clear" w:color="auto" w:fill="FCD5B4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组织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教职工做好卫生清洁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与消毒工作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，为开学做好准备</w:t>
            </w:r>
          </w:p>
        </w:tc>
        <w:tc>
          <w:tcPr>
            <w:tcW w:w="1117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8月第4、5周</w:t>
            </w:r>
          </w:p>
        </w:tc>
        <w:tc>
          <w:tcPr>
            <w:tcW w:w="99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80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卫生消毒具体要求、日常检查</w:t>
            </w:r>
          </w:p>
        </w:tc>
        <w:tc>
          <w:tcPr>
            <w:tcW w:w="1951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卫生、消毒记录表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23.结合园所情况、当地卫生保健科要求等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制定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2023年9月至2024年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卫生保健工作计划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8-3-1 2023年秋季Yojo幼儿园保健工作计划（参考）</w:t>
            </w:r>
          </w:p>
        </w:tc>
        <w:tc>
          <w:tcPr>
            <w:tcW w:w="1117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8月第2周</w:t>
            </w:r>
          </w:p>
        </w:tc>
        <w:tc>
          <w:tcPr>
            <w:tcW w:w="99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80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卫生保健工作计划完成时间节点</w:t>
            </w:r>
          </w:p>
        </w:tc>
        <w:tc>
          <w:tcPr>
            <w:tcW w:w="1951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卫生保健工作计划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24.做好教职员工的健康跟踪与记录工作：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体检时间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体检结果、记录并留档</w:t>
            </w:r>
          </w:p>
        </w:tc>
        <w:tc>
          <w:tcPr>
            <w:tcW w:w="1117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8月第1周</w:t>
            </w:r>
          </w:p>
        </w:tc>
        <w:tc>
          <w:tcPr>
            <w:tcW w:w="99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后勤主任保健医</w:t>
            </w:r>
          </w:p>
        </w:tc>
        <w:tc>
          <w:tcPr>
            <w:tcW w:w="180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体检时间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健康证留档</w:t>
            </w:r>
          </w:p>
        </w:tc>
        <w:tc>
          <w:tcPr>
            <w:tcW w:w="1951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健康证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65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25.做好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新生入园体检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通知、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体检记录表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查收与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登记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，建立幼儿健康档案</w:t>
            </w:r>
          </w:p>
        </w:tc>
        <w:tc>
          <w:tcPr>
            <w:tcW w:w="1117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8月第1周</w:t>
            </w:r>
          </w:p>
        </w:tc>
        <w:tc>
          <w:tcPr>
            <w:tcW w:w="99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80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健康档案的建立</w:t>
            </w:r>
          </w:p>
        </w:tc>
        <w:tc>
          <w:tcPr>
            <w:tcW w:w="1951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入园体检健康表付检查结果单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65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26.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积极参加总部组织的保育员大赛培训，组织开展保育员技能大赛</w:t>
            </w:r>
          </w:p>
        </w:tc>
        <w:tc>
          <w:tcPr>
            <w:tcW w:w="1117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8月第3-4周</w:t>
            </w:r>
          </w:p>
        </w:tc>
        <w:tc>
          <w:tcPr>
            <w:tcW w:w="99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80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评比大赛方案</w:t>
            </w:r>
          </w:p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技能</w:t>
            </w:r>
          </w:p>
          <w:p>
            <w:pPr>
              <w:widowControl/>
              <w:spacing w:line="240" w:lineRule="auto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奖品</w:t>
            </w:r>
          </w:p>
        </w:tc>
        <w:tc>
          <w:tcPr>
            <w:tcW w:w="1951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技能评比的方案、结果的留存</w:t>
            </w:r>
          </w:p>
          <w:p>
            <w:pPr>
              <w:widowControl/>
              <w:spacing w:line="240" w:lineRule="auto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评比过程的视频、图片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食堂管理</w:t>
            </w:r>
          </w:p>
        </w:tc>
        <w:tc>
          <w:tcPr>
            <w:tcW w:w="4010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27.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组织食堂人员做好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设备检查、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清洁卫生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消毒工作，为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新学期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开学做好准备</w:t>
            </w:r>
          </w:p>
        </w:tc>
        <w:tc>
          <w:tcPr>
            <w:tcW w:w="1117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8月第4周</w:t>
            </w:r>
          </w:p>
        </w:tc>
        <w:tc>
          <w:tcPr>
            <w:tcW w:w="99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80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食堂卫生消毒制度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食堂安全制度</w:t>
            </w:r>
          </w:p>
        </w:tc>
        <w:tc>
          <w:tcPr>
            <w:tcW w:w="1951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食堂卫生消毒记录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食堂安全排查记录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结合Yojo幼儿园质量管控平台内容，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完善食堂各项制度与流程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悠久后花园质量管控平台</w:t>
            </w:r>
          </w:p>
        </w:tc>
        <w:tc>
          <w:tcPr>
            <w:tcW w:w="1117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8月第1周</w:t>
            </w:r>
          </w:p>
        </w:tc>
        <w:tc>
          <w:tcPr>
            <w:tcW w:w="99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后勤主任</w:t>
            </w:r>
          </w:p>
        </w:tc>
        <w:tc>
          <w:tcPr>
            <w:tcW w:w="180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Yojo幼儿园质量管控平台</w:t>
            </w:r>
          </w:p>
        </w:tc>
        <w:tc>
          <w:tcPr>
            <w:tcW w:w="1951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食堂各项制度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做好新学期食堂工作人员岗前培训与考核工作</w:t>
            </w:r>
          </w:p>
        </w:tc>
        <w:tc>
          <w:tcPr>
            <w:tcW w:w="1117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8月第4周</w:t>
            </w:r>
          </w:p>
        </w:tc>
        <w:tc>
          <w:tcPr>
            <w:tcW w:w="99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80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威园通岗位培训</w:t>
            </w:r>
          </w:p>
        </w:tc>
        <w:tc>
          <w:tcPr>
            <w:tcW w:w="1951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培训签到表、记录、影像资料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安全管理</w:t>
            </w:r>
          </w:p>
        </w:tc>
        <w:tc>
          <w:tcPr>
            <w:tcW w:w="4010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依据园所情况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制定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新学期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全园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安全工作计划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成立安全工作领导小组，将安全工作落实到岗落实到人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8-3-2 幼儿园秋季学期安全工作计划（参考）</w:t>
            </w:r>
          </w:p>
        </w:tc>
        <w:tc>
          <w:tcPr>
            <w:tcW w:w="1117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8月第2周</w:t>
            </w:r>
          </w:p>
        </w:tc>
        <w:tc>
          <w:tcPr>
            <w:tcW w:w="99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80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951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2023年秋季安全工作计划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65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10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rPr>
                <w:rFonts w:hint="default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组织开展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园所全面安全检查工作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排除园所安全隐患</w:t>
            </w:r>
          </w:p>
        </w:tc>
        <w:tc>
          <w:tcPr>
            <w:tcW w:w="1117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8月第3周</w:t>
            </w:r>
          </w:p>
        </w:tc>
        <w:tc>
          <w:tcPr>
            <w:tcW w:w="99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80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1951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安全排查记录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5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10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pacing w:line="240" w:lineRule="auto"/>
              <w:ind w:leftChars="0"/>
              <w:rPr>
                <w:rFonts w:hint="eastAsia"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组织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各岗位人员参加学期初安全培训并跟进学习效果；组织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签订安全责任书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8-3-3 安全责任书</w:t>
            </w:r>
          </w:p>
        </w:tc>
        <w:tc>
          <w:tcPr>
            <w:tcW w:w="1117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8月第4周</w:t>
            </w:r>
          </w:p>
        </w:tc>
        <w:tc>
          <w:tcPr>
            <w:tcW w:w="99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80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1951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培训签到表、培训记录、影像资料</w:t>
            </w:r>
          </w:p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安全责任书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5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10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pacing w:line="240" w:lineRule="auto"/>
              <w:ind w:left="0" w:leftChars="0" w:firstLine="0" w:firstLineChars="0"/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做好园所的各项工作的物资采购、发放和使用指导工作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8-3-4 幼儿园物品领用记录表</w:t>
            </w:r>
          </w:p>
        </w:tc>
        <w:tc>
          <w:tcPr>
            <w:tcW w:w="1117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8月第1、2周</w:t>
            </w:r>
          </w:p>
        </w:tc>
        <w:tc>
          <w:tcPr>
            <w:tcW w:w="99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80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时间节点</w:t>
            </w:r>
          </w:p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物资数量、质量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使用方法</w:t>
            </w:r>
          </w:p>
        </w:tc>
        <w:tc>
          <w:tcPr>
            <w:tcW w:w="1951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物资领用记录表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5" w:type="dxa"/>
            <w:vMerge w:val="restart"/>
            <w:shd w:val="clear" w:color="auto" w:fill="BDD6EE" w:themeFill="accent1" w:themeFillTint="6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cyan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园所各月档案管理</w:t>
            </w:r>
          </w:p>
        </w:tc>
        <w:tc>
          <w:tcPr>
            <w:tcW w:w="582" w:type="dxa"/>
            <w:shd w:val="clear" w:color="auto" w:fill="BDD6EE" w:themeFill="accent1" w:themeFillTint="66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文字档案</w:t>
            </w:r>
          </w:p>
        </w:tc>
        <w:tc>
          <w:tcPr>
            <w:tcW w:w="9868" w:type="dxa"/>
            <w:gridSpan w:val="5"/>
            <w:shd w:val="clear" w:color="auto" w:fill="BDD6EE" w:themeFill="accent1" w:themeFillTint="66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家长工作：家长沟通记录；秋季学期家园共育工作计划；新学期致家长一封信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教育教学工作：保教工作计划；班级学期工作计划；观察记录；大型活动方案；一日流程表；教育教学计划表</w:t>
            </w:r>
          </w:p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cyan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后勤工作：各项卫生工作记录；日常各种检查记录类表格；各项后勤培训记录（厨房人员培训、安全培训、保育卫生消毒培训等）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后勤工作工作计划；园所2023年秋季学期安全工作计划；设施设备检查记录表；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园所设施设备维修计划与过程性资料；安全责任书；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食堂卫生消毒记录；食堂安全排查记录；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入园体检健康表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5" w:type="dxa"/>
            <w:vMerge w:val="continue"/>
            <w:shd w:val="clear" w:color="auto" w:fill="BDD6EE" w:themeFill="accent1" w:themeFillTint="6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cyan"/>
                <w:shd w:val="clear" w:color="FFFFFF" w:fill="D9D9D9"/>
              </w:rPr>
            </w:pPr>
          </w:p>
        </w:tc>
        <w:tc>
          <w:tcPr>
            <w:tcW w:w="582" w:type="dxa"/>
            <w:shd w:val="clear" w:color="auto" w:fill="BDD6EE" w:themeFill="accent1" w:themeFillTint="66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音像档案</w:t>
            </w:r>
          </w:p>
        </w:tc>
        <w:tc>
          <w:tcPr>
            <w:tcW w:w="9868" w:type="dxa"/>
            <w:gridSpan w:val="5"/>
            <w:shd w:val="clear" w:color="auto" w:fill="BDD6EE" w:themeFill="accent1" w:themeFillTint="66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cyan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环境创设图片留档；开学典礼影像资料；团建活动影像资料；各种学习的图片、视频资料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eastAsia="宋体"/>
          <w:color w:val="auto"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567" w:header="283" w:footer="283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732"/>
        <w:tab w:val="right" w:pos="15158"/>
      </w:tabs>
      <w:ind w:right="360"/>
      <w:jc w:val="center"/>
    </w:pPr>
    <w:r>
      <w:rPr>
        <w:rFonts w:hint="eastAsia"/>
      </w:rPr>
      <w:t>红缨研培部</w:t>
    </w:r>
  </w:p>
  <w:p>
    <w:pPr>
      <w:pStyle w:val="5"/>
      <w:tabs>
        <w:tab w:val="left" w:pos="5117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6462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  <w:p>
    <w:pPr>
      <w:pStyle w:val="6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6827520" cy="534670"/>
          <wp:effectExtent l="0" t="0" r="11430" b="17780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7520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8E4F63"/>
    <w:multiLevelType w:val="singleLevel"/>
    <w:tmpl w:val="A78E4F63"/>
    <w:lvl w:ilvl="0" w:tentative="0">
      <w:start w:val="28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B02A8AA"/>
    <w:multiLevelType w:val="singleLevel"/>
    <w:tmpl w:val="AB02A8AA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10A2ABDB"/>
    <w:multiLevelType w:val="singleLevel"/>
    <w:tmpl w:val="10A2ABDB"/>
    <w:lvl w:ilvl="0" w:tentative="0">
      <w:start w:val="3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9B2E301"/>
    <w:multiLevelType w:val="singleLevel"/>
    <w:tmpl w:val="39B2E301"/>
    <w:lvl w:ilvl="0" w:tentative="0">
      <w:start w:val="15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3B79449D"/>
    <w:multiLevelType w:val="singleLevel"/>
    <w:tmpl w:val="3B79449D"/>
    <w:lvl w:ilvl="0" w:tentative="0">
      <w:start w:val="19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05AA0A4"/>
    <w:multiLevelType w:val="singleLevel"/>
    <w:tmpl w:val="605AA0A4"/>
    <w:lvl w:ilvl="0" w:tentative="0">
      <w:start w:val="1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2U5ZDU5NzZhZTQ4MGE1Y2E0MDczY2E2NTIxNzkifQ=="/>
  </w:docVars>
  <w:rsids>
    <w:rsidRoot w:val="444047C8"/>
    <w:rsid w:val="00096570"/>
    <w:rsid w:val="001138AF"/>
    <w:rsid w:val="00277603"/>
    <w:rsid w:val="00357DEC"/>
    <w:rsid w:val="004D0A66"/>
    <w:rsid w:val="005772CA"/>
    <w:rsid w:val="005B0F8D"/>
    <w:rsid w:val="00734C8D"/>
    <w:rsid w:val="007E2EF7"/>
    <w:rsid w:val="009912F7"/>
    <w:rsid w:val="009C7697"/>
    <w:rsid w:val="00A6244D"/>
    <w:rsid w:val="00E173E3"/>
    <w:rsid w:val="00E30FAC"/>
    <w:rsid w:val="00F8674A"/>
    <w:rsid w:val="0111749F"/>
    <w:rsid w:val="01255DDD"/>
    <w:rsid w:val="01BB09FC"/>
    <w:rsid w:val="01C47D0D"/>
    <w:rsid w:val="01E33464"/>
    <w:rsid w:val="022278B2"/>
    <w:rsid w:val="022410B1"/>
    <w:rsid w:val="02567A3E"/>
    <w:rsid w:val="02A24020"/>
    <w:rsid w:val="02FE20CD"/>
    <w:rsid w:val="033B7300"/>
    <w:rsid w:val="03442BD2"/>
    <w:rsid w:val="0365284D"/>
    <w:rsid w:val="03951994"/>
    <w:rsid w:val="04510922"/>
    <w:rsid w:val="04714B20"/>
    <w:rsid w:val="048C4B30"/>
    <w:rsid w:val="055007C2"/>
    <w:rsid w:val="06044395"/>
    <w:rsid w:val="060519C4"/>
    <w:rsid w:val="06103112"/>
    <w:rsid w:val="06253E14"/>
    <w:rsid w:val="063800E7"/>
    <w:rsid w:val="064409ED"/>
    <w:rsid w:val="068C3E93"/>
    <w:rsid w:val="069E00A1"/>
    <w:rsid w:val="070A6F51"/>
    <w:rsid w:val="070C1EFA"/>
    <w:rsid w:val="071A7A34"/>
    <w:rsid w:val="07372051"/>
    <w:rsid w:val="07B54401"/>
    <w:rsid w:val="082D0D5E"/>
    <w:rsid w:val="08611038"/>
    <w:rsid w:val="089A6553"/>
    <w:rsid w:val="08CA572C"/>
    <w:rsid w:val="08CE0793"/>
    <w:rsid w:val="08E40179"/>
    <w:rsid w:val="08F651E1"/>
    <w:rsid w:val="09451584"/>
    <w:rsid w:val="09865F08"/>
    <w:rsid w:val="09AB253D"/>
    <w:rsid w:val="09B44918"/>
    <w:rsid w:val="09BF6EBE"/>
    <w:rsid w:val="0A0F310C"/>
    <w:rsid w:val="0A3B59B5"/>
    <w:rsid w:val="0A4A19B0"/>
    <w:rsid w:val="0A912344"/>
    <w:rsid w:val="0AA55524"/>
    <w:rsid w:val="0AA716EE"/>
    <w:rsid w:val="0ACF5609"/>
    <w:rsid w:val="0ADB7197"/>
    <w:rsid w:val="0AE47DFA"/>
    <w:rsid w:val="0B17155D"/>
    <w:rsid w:val="0B2040EC"/>
    <w:rsid w:val="0B21346E"/>
    <w:rsid w:val="0BA424F6"/>
    <w:rsid w:val="0BB70A77"/>
    <w:rsid w:val="0BCC61C2"/>
    <w:rsid w:val="0BDC0693"/>
    <w:rsid w:val="0C662A91"/>
    <w:rsid w:val="0CAF2D55"/>
    <w:rsid w:val="0CB437FC"/>
    <w:rsid w:val="0CB70557"/>
    <w:rsid w:val="0CE05FBC"/>
    <w:rsid w:val="0D000CED"/>
    <w:rsid w:val="0D090497"/>
    <w:rsid w:val="0D2C57C7"/>
    <w:rsid w:val="0D646FD0"/>
    <w:rsid w:val="0D6B3AB0"/>
    <w:rsid w:val="0D814341"/>
    <w:rsid w:val="0D883BBD"/>
    <w:rsid w:val="0D93766C"/>
    <w:rsid w:val="0DCB5F24"/>
    <w:rsid w:val="0E0C6A25"/>
    <w:rsid w:val="0E1F0E8F"/>
    <w:rsid w:val="0E567261"/>
    <w:rsid w:val="0E5B4877"/>
    <w:rsid w:val="0E9A3D74"/>
    <w:rsid w:val="0EB837FD"/>
    <w:rsid w:val="0EC22327"/>
    <w:rsid w:val="0ECA7307"/>
    <w:rsid w:val="0EE52A62"/>
    <w:rsid w:val="0F2F6501"/>
    <w:rsid w:val="0F655282"/>
    <w:rsid w:val="0F806041"/>
    <w:rsid w:val="0FCC7BDC"/>
    <w:rsid w:val="0FD95DEA"/>
    <w:rsid w:val="10495205"/>
    <w:rsid w:val="104E10A8"/>
    <w:rsid w:val="10C148F6"/>
    <w:rsid w:val="10C618C2"/>
    <w:rsid w:val="112428AD"/>
    <w:rsid w:val="115F2023"/>
    <w:rsid w:val="116752E1"/>
    <w:rsid w:val="118C2F9A"/>
    <w:rsid w:val="11922F1F"/>
    <w:rsid w:val="119836EC"/>
    <w:rsid w:val="11A71030"/>
    <w:rsid w:val="11B44AAB"/>
    <w:rsid w:val="11DD5CA0"/>
    <w:rsid w:val="11FD79F3"/>
    <w:rsid w:val="120170A3"/>
    <w:rsid w:val="121B6E55"/>
    <w:rsid w:val="12393256"/>
    <w:rsid w:val="12C55C92"/>
    <w:rsid w:val="12CD3620"/>
    <w:rsid w:val="12D04687"/>
    <w:rsid w:val="12EF7AF8"/>
    <w:rsid w:val="133B406A"/>
    <w:rsid w:val="13405DEA"/>
    <w:rsid w:val="135313AA"/>
    <w:rsid w:val="138C4AB8"/>
    <w:rsid w:val="13912BD6"/>
    <w:rsid w:val="13C210B4"/>
    <w:rsid w:val="13CC6E5C"/>
    <w:rsid w:val="13F15336"/>
    <w:rsid w:val="1489456F"/>
    <w:rsid w:val="15125D02"/>
    <w:rsid w:val="152A39FC"/>
    <w:rsid w:val="156E30E2"/>
    <w:rsid w:val="15A27A46"/>
    <w:rsid w:val="15D55C8E"/>
    <w:rsid w:val="16C86822"/>
    <w:rsid w:val="16DD3446"/>
    <w:rsid w:val="172123D6"/>
    <w:rsid w:val="172B6DB1"/>
    <w:rsid w:val="174D6D27"/>
    <w:rsid w:val="17B943BD"/>
    <w:rsid w:val="181F38E6"/>
    <w:rsid w:val="18401507"/>
    <w:rsid w:val="1876255F"/>
    <w:rsid w:val="187A3B4C"/>
    <w:rsid w:val="18B32324"/>
    <w:rsid w:val="18B828C6"/>
    <w:rsid w:val="18D53478"/>
    <w:rsid w:val="190B2718"/>
    <w:rsid w:val="194A1770"/>
    <w:rsid w:val="19616ABA"/>
    <w:rsid w:val="19944C5E"/>
    <w:rsid w:val="19DE7A87"/>
    <w:rsid w:val="19E82D37"/>
    <w:rsid w:val="1A0758B3"/>
    <w:rsid w:val="1A1F5912"/>
    <w:rsid w:val="1A3B555D"/>
    <w:rsid w:val="1A827232"/>
    <w:rsid w:val="1A912D2F"/>
    <w:rsid w:val="1AFF273F"/>
    <w:rsid w:val="1B153DB8"/>
    <w:rsid w:val="1B2E0C1E"/>
    <w:rsid w:val="1B322164"/>
    <w:rsid w:val="1B6E2484"/>
    <w:rsid w:val="1B6F7367"/>
    <w:rsid w:val="1BF2581B"/>
    <w:rsid w:val="1C0A3439"/>
    <w:rsid w:val="1C673A7C"/>
    <w:rsid w:val="1C914E39"/>
    <w:rsid w:val="1CAC2742"/>
    <w:rsid w:val="1CD25D87"/>
    <w:rsid w:val="1CE57493"/>
    <w:rsid w:val="1CF90066"/>
    <w:rsid w:val="1D464944"/>
    <w:rsid w:val="1D4A67D8"/>
    <w:rsid w:val="1DC05121"/>
    <w:rsid w:val="1DC23269"/>
    <w:rsid w:val="1E1E47AB"/>
    <w:rsid w:val="1E577EFA"/>
    <w:rsid w:val="1EA21AFC"/>
    <w:rsid w:val="1EB75FC4"/>
    <w:rsid w:val="1EF24767"/>
    <w:rsid w:val="1EFA7794"/>
    <w:rsid w:val="1F007CB7"/>
    <w:rsid w:val="1F4C0690"/>
    <w:rsid w:val="1F5E564A"/>
    <w:rsid w:val="2022439C"/>
    <w:rsid w:val="204D7D98"/>
    <w:rsid w:val="20646707"/>
    <w:rsid w:val="20D22EE3"/>
    <w:rsid w:val="219C51FF"/>
    <w:rsid w:val="21A32365"/>
    <w:rsid w:val="21DA72F6"/>
    <w:rsid w:val="21FE57EE"/>
    <w:rsid w:val="22082EFC"/>
    <w:rsid w:val="22394A78"/>
    <w:rsid w:val="22462CF1"/>
    <w:rsid w:val="225F4093"/>
    <w:rsid w:val="230A095E"/>
    <w:rsid w:val="23141048"/>
    <w:rsid w:val="232E701C"/>
    <w:rsid w:val="23494431"/>
    <w:rsid w:val="238D1BFF"/>
    <w:rsid w:val="23CD48FF"/>
    <w:rsid w:val="23E03540"/>
    <w:rsid w:val="24284DA4"/>
    <w:rsid w:val="24303C58"/>
    <w:rsid w:val="2437353F"/>
    <w:rsid w:val="245636BF"/>
    <w:rsid w:val="24993465"/>
    <w:rsid w:val="24FA386E"/>
    <w:rsid w:val="254578A6"/>
    <w:rsid w:val="25496D80"/>
    <w:rsid w:val="25B572B2"/>
    <w:rsid w:val="25E43EE4"/>
    <w:rsid w:val="25E665E4"/>
    <w:rsid w:val="26906C30"/>
    <w:rsid w:val="26963C5B"/>
    <w:rsid w:val="26AE0668"/>
    <w:rsid w:val="26CD2B0D"/>
    <w:rsid w:val="27086AFF"/>
    <w:rsid w:val="276B7625"/>
    <w:rsid w:val="27767BD4"/>
    <w:rsid w:val="27C54FD8"/>
    <w:rsid w:val="27F1416A"/>
    <w:rsid w:val="27FD6707"/>
    <w:rsid w:val="28AD3ACA"/>
    <w:rsid w:val="28D23530"/>
    <w:rsid w:val="292813A2"/>
    <w:rsid w:val="294066EC"/>
    <w:rsid w:val="29437F8A"/>
    <w:rsid w:val="296028EA"/>
    <w:rsid w:val="298829D9"/>
    <w:rsid w:val="29917294"/>
    <w:rsid w:val="29C4427E"/>
    <w:rsid w:val="29DA2F48"/>
    <w:rsid w:val="2A7942B0"/>
    <w:rsid w:val="2AC1560A"/>
    <w:rsid w:val="2B192685"/>
    <w:rsid w:val="2BAD07CB"/>
    <w:rsid w:val="2C1F6A8C"/>
    <w:rsid w:val="2C2422F5"/>
    <w:rsid w:val="2C43758B"/>
    <w:rsid w:val="2C624BCB"/>
    <w:rsid w:val="2C82771A"/>
    <w:rsid w:val="2C8D45C5"/>
    <w:rsid w:val="2CCC3B69"/>
    <w:rsid w:val="2D4F514F"/>
    <w:rsid w:val="2D8A6187"/>
    <w:rsid w:val="2DB15E0A"/>
    <w:rsid w:val="2DD85D53"/>
    <w:rsid w:val="2DDE605F"/>
    <w:rsid w:val="2DDFE327"/>
    <w:rsid w:val="2DEC21E1"/>
    <w:rsid w:val="2E382745"/>
    <w:rsid w:val="2E4974E8"/>
    <w:rsid w:val="2E970577"/>
    <w:rsid w:val="2EB72181"/>
    <w:rsid w:val="2EE91FB0"/>
    <w:rsid w:val="2F13523F"/>
    <w:rsid w:val="2F220CD3"/>
    <w:rsid w:val="2F4815DD"/>
    <w:rsid w:val="2F6B12EF"/>
    <w:rsid w:val="2F903E25"/>
    <w:rsid w:val="2F99385A"/>
    <w:rsid w:val="2FC61104"/>
    <w:rsid w:val="2FC674F5"/>
    <w:rsid w:val="2FD70E24"/>
    <w:rsid w:val="300943C2"/>
    <w:rsid w:val="30265801"/>
    <w:rsid w:val="3082583C"/>
    <w:rsid w:val="30B023A9"/>
    <w:rsid w:val="30CE0A81"/>
    <w:rsid w:val="30DC319E"/>
    <w:rsid w:val="3104698B"/>
    <w:rsid w:val="31576CC8"/>
    <w:rsid w:val="316118F5"/>
    <w:rsid w:val="323A120D"/>
    <w:rsid w:val="32487602"/>
    <w:rsid w:val="325925CC"/>
    <w:rsid w:val="32E03285"/>
    <w:rsid w:val="33E800AC"/>
    <w:rsid w:val="341744ED"/>
    <w:rsid w:val="341B222F"/>
    <w:rsid w:val="341E733C"/>
    <w:rsid w:val="342A4220"/>
    <w:rsid w:val="34984134"/>
    <w:rsid w:val="34CF0DB4"/>
    <w:rsid w:val="34E256C0"/>
    <w:rsid w:val="351455CD"/>
    <w:rsid w:val="35851EE8"/>
    <w:rsid w:val="35853A03"/>
    <w:rsid w:val="35890E81"/>
    <w:rsid w:val="35A46254"/>
    <w:rsid w:val="35DC779C"/>
    <w:rsid w:val="368D58FA"/>
    <w:rsid w:val="36F56EDE"/>
    <w:rsid w:val="36FB6822"/>
    <w:rsid w:val="37427AD3"/>
    <w:rsid w:val="3744384B"/>
    <w:rsid w:val="378F4585"/>
    <w:rsid w:val="37F65B9A"/>
    <w:rsid w:val="380C3234"/>
    <w:rsid w:val="384F72F1"/>
    <w:rsid w:val="386B4E07"/>
    <w:rsid w:val="38F05D2E"/>
    <w:rsid w:val="391334D5"/>
    <w:rsid w:val="394C18B9"/>
    <w:rsid w:val="398048E2"/>
    <w:rsid w:val="398C3598"/>
    <w:rsid w:val="39B36035"/>
    <w:rsid w:val="3A38137E"/>
    <w:rsid w:val="3A895F1A"/>
    <w:rsid w:val="3A8F08A8"/>
    <w:rsid w:val="3AC632E8"/>
    <w:rsid w:val="3ACE6905"/>
    <w:rsid w:val="3AEB1466"/>
    <w:rsid w:val="3B70602E"/>
    <w:rsid w:val="3B8A37F6"/>
    <w:rsid w:val="3BB0356C"/>
    <w:rsid w:val="3BB76B40"/>
    <w:rsid w:val="3BEE46CD"/>
    <w:rsid w:val="3BF24E19"/>
    <w:rsid w:val="3C320116"/>
    <w:rsid w:val="3CAF2447"/>
    <w:rsid w:val="3CEF1865"/>
    <w:rsid w:val="3CF77D01"/>
    <w:rsid w:val="3D375A4A"/>
    <w:rsid w:val="3D4F6AA6"/>
    <w:rsid w:val="3DE14348"/>
    <w:rsid w:val="3E0C4997"/>
    <w:rsid w:val="3EAD032F"/>
    <w:rsid w:val="3EE61320"/>
    <w:rsid w:val="3F281CA4"/>
    <w:rsid w:val="3F4519B2"/>
    <w:rsid w:val="3F794F45"/>
    <w:rsid w:val="3F7E692D"/>
    <w:rsid w:val="3F9B06C8"/>
    <w:rsid w:val="3F9D125E"/>
    <w:rsid w:val="3FF83425"/>
    <w:rsid w:val="3FFB0381"/>
    <w:rsid w:val="40106F9D"/>
    <w:rsid w:val="40464190"/>
    <w:rsid w:val="404D4928"/>
    <w:rsid w:val="408B24EB"/>
    <w:rsid w:val="40904E6B"/>
    <w:rsid w:val="40975D1A"/>
    <w:rsid w:val="40B90E06"/>
    <w:rsid w:val="40F167F2"/>
    <w:rsid w:val="40FE582B"/>
    <w:rsid w:val="412546ED"/>
    <w:rsid w:val="413466DE"/>
    <w:rsid w:val="41411130"/>
    <w:rsid w:val="41694E1F"/>
    <w:rsid w:val="41B34AB1"/>
    <w:rsid w:val="41B5743A"/>
    <w:rsid w:val="41B95CFE"/>
    <w:rsid w:val="41BA7407"/>
    <w:rsid w:val="41BE244C"/>
    <w:rsid w:val="41D44230"/>
    <w:rsid w:val="423461BF"/>
    <w:rsid w:val="423F17DF"/>
    <w:rsid w:val="42A5074B"/>
    <w:rsid w:val="42C848E4"/>
    <w:rsid w:val="42FE2B6D"/>
    <w:rsid w:val="435C1851"/>
    <w:rsid w:val="43670011"/>
    <w:rsid w:val="43714581"/>
    <w:rsid w:val="438067CB"/>
    <w:rsid w:val="43D63A7D"/>
    <w:rsid w:val="43D95D00"/>
    <w:rsid w:val="43E82AF5"/>
    <w:rsid w:val="43E930B8"/>
    <w:rsid w:val="44274029"/>
    <w:rsid w:val="443F7874"/>
    <w:rsid w:val="444047C8"/>
    <w:rsid w:val="447C74EE"/>
    <w:rsid w:val="447E1EF2"/>
    <w:rsid w:val="44BF6C07"/>
    <w:rsid w:val="44C91833"/>
    <w:rsid w:val="44D30B0A"/>
    <w:rsid w:val="45C12B9E"/>
    <w:rsid w:val="45CD4BE2"/>
    <w:rsid w:val="46C01820"/>
    <w:rsid w:val="46D160EB"/>
    <w:rsid w:val="46F336A8"/>
    <w:rsid w:val="46FA22DE"/>
    <w:rsid w:val="470050CF"/>
    <w:rsid w:val="47513E2B"/>
    <w:rsid w:val="475F1FDB"/>
    <w:rsid w:val="479C322F"/>
    <w:rsid w:val="47B451E4"/>
    <w:rsid w:val="47F60316"/>
    <w:rsid w:val="481B4154"/>
    <w:rsid w:val="48852C2D"/>
    <w:rsid w:val="48A44149"/>
    <w:rsid w:val="48B87BF5"/>
    <w:rsid w:val="495711BC"/>
    <w:rsid w:val="495C05F5"/>
    <w:rsid w:val="49725FF6"/>
    <w:rsid w:val="49731D6E"/>
    <w:rsid w:val="49C60034"/>
    <w:rsid w:val="49DE1F71"/>
    <w:rsid w:val="4A3947A9"/>
    <w:rsid w:val="4AA00BC5"/>
    <w:rsid w:val="4AA421E0"/>
    <w:rsid w:val="4AB53506"/>
    <w:rsid w:val="4B1642F1"/>
    <w:rsid w:val="4B97151E"/>
    <w:rsid w:val="4BA95F1B"/>
    <w:rsid w:val="4BAC76B8"/>
    <w:rsid w:val="4C1A4BD9"/>
    <w:rsid w:val="4CA74208"/>
    <w:rsid w:val="4CC95B80"/>
    <w:rsid w:val="4D090BF3"/>
    <w:rsid w:val="4D806FC0"/>
    <w:rsid w:val="4D866514"/>
    <w:rsid w:val="4DD97242"/>
    <w:rsid w:val="4DDC4386"/>
    <w:rsid w:val="4DE05162"/>
    <w:rsid w:val="4E163BB7"/>
    <w:rsid w:val="4E9702AC"/>
    <w:rsid w:val="4ECA3C43"/>
    <w:rsid w:val="4EFA5020"/>
    <w:rsid w:val="4F4238F3"/>
    <w:rsid w:val="4F474FEE"/>
    <w:rsid w:val="4FA709C3"/>
    <w:rsid w:val="4FCE3B35"/>
    <w:rsid w:val="4FD979B6"/>
    <w:rsid w:val="50067073"/>
    <w:rsid w:val="5045281B"/>
    <w:rsid w:val="508529E3"/>
    <w:rsid w:val="508D49F6"/>
    <w:rsid w:val="509F61C3"/>
    <w:rsid w:val="50A70C7B"/>
    <w:rsid w:val="51015618"/>
    <w:rsid w:val="51167BAE"/>
    <w:rsid w:val="513E06DD"/>
    <w:rsid w:val="51874608"/>
    <w:rsid w:val="51AD0C6B"/>
    <w:rsid w:val="51B7313F"/>
    <w:rsid w:val="51D07D5D"/>
    <w:rsid w:val="51E1640E"/>
    <w:rsid w:val="52187956"/>
    <w:rsid w:val="53090F35"/>
    <w:rsid w:val="5325057D"/>
    <w:rsid w:val="53414FAA"/>
    <w:rsid w:val="536460B7"/>
    <w:rsid w:val="536A5F90"/>
    <w:rsid w:val="53A506F0"/>
    <w:rsid w:val="53C1183E"/>
    <w:rsid w:val="53DF52DE"/>
    <w:rsid w:val="53FF0E42"/>
    <w:rsid w:val="5431081B"/>
    <w:rsid w:val="543FE085"/>
    <w:rsid w:val="547E47A7"/>
    <w:rsid w:val="54C64399"/>
    <w:rsid w:val="54CA0311"/>
    <w:rsid w:val="54EB4EAE"/>
    <w:rsid w:val="54FA6A32"/>
    <w:rsid w:val="55326D32"/>
    <w:rsid w:val="55362F9B"/>
    <w:rsid w:val="55382BA4"/>
    <w:rsid w:val="553C7CE0"/>
    <w:rsid w:val="556E7FB9"/>
    <w:rsid w:val="55FF5A30"/>
    <w:rsid w:val="561B77BD"/>
    <w:rsid w:val="5647080A"/>
    <w:rsid w:val="568E6582"/>
    <w:rsid w:val="56B34FC9"/>
    <w:rsid w:val="56CB359F"/>
    <w:rsid w:val="575F76B1"/>
    <w:rsid w:val="57730B8F"/>
    <w:rsid w:val="5791193E"/>
    <w:rsid w:val="579F5868"/>
    <w:rsid w:val="57B22DC5"/>
    <w:rsid w:val="57C8169A"/>
    <w:rsid w:val="5821512A"/>
    <w:rsid w:val="585B1D2F"/>
    <w:rsid w:val="5886548E"/>
    <w:rsid w:val="58A7742D"/>
    <w:rsid w:val="58C22526"/>
    <w:rsid w:val="58D26AB1"/>
    <w:rsid w:val="58E4495F"/>
    <w:rsid w:val="58FE79E1"/>
    <w:rsid w:val="591732B3"/>
    <w:rsid w:val="591C2557"/>
    <w:rsid w:val="594A35C6"/>
    <w:rsid w:val="59592D2E"/>
    <w:rsid w:val="596051A9"/>
    <w:rsid w:val="596147AC"/>
    <w:rsid w:val="5988716F"/>
    <w:rsid w:val="598A5EDA"/>
    <w:rsid w:val="59D62C55"/>
    <w:rsid w:val="5A1A070F"/>
    <w:rsid w:val="5ACA4ED2"/>
    <w:rsid w:val="5AD22489"/>
    <w:rsid w:val="5B5419FF"/>
    <w:rsid w:val="5B87656F"/>
    <w:rsid w:val="5B906090"/>
    <w:rsid w:val="5B958350"/>
    <w:rsid w:val="5BA62286"/>
    <w:rsid w:val="5C401470"/>
    <w:rsid w:val="5C4D0240"/>
    <w:rsid w:val="5C5E3CED"/>
    <w:rsid w:val="5C922100"/>
    <w:rsid w:val="5C9B1F47"/>
    <w:rsid w:val="5CA93FCD"/>
    <w:rsid w:val="5CBB6F82"/>
    <w:rsid w:val="5D16412F"/>
    <w:rsid w:val="5D235E58"/>
    <w:rsid w:val="5D2B0FDC"/>
    <w:rsid w:val="5D704BA8"/>
    <w:rsid w:val="5DCF7319"/>
    <w:rsid w:val="5DDD6D2C"/>
    <w:rsid w:val="5DE07B6A"/>
    <w:rsid w:val="5DE74DAC"/>
    <w:rsid w:val="5DEF4A8E"/>
    <w:rsid w:val="5E3B9BFE"/>
    <w:rsid w:val="5E60690D"/>
    <w:rsid w:val="5E714676"/>
    <w:rsid w:val="5E87326F"/>
    <w:rsid w:val="5EDB315D"/>
    <w:rsid w:val="5EEA5620"/>
    <w:rsid w:val="5F0536A1"/>
    <w:rsid w:val="5F14629A"/>
    <w:rsid w:val="5F2711D9"/>
    <w:rsid w:val="5F6F21D2"/>
    <w:rsid w:val="5F7A57AC"/>
    <w:rsid w:val="5F903833"/>
    <w:rsid w:val="5F9C5723"/>
    <w:rsid w:val="5FA0438D"/>
    <w:rsid w:val="5FDB6D81"/>
    <w:rsid w:val="6020061E"/>
    <w:rsid w:val="602370E7"/>
    <w:rsid w:val="602776E2"/>
    <w:rsid w:val="60310561"/>
    <w:rsid w:val="60406238"/>
    <w:rsid w:val="6082700E"/>
    <w:rsid w:val="60DE3E04"/>
    <w:rsid w:val="610F0176"/>
    <w:rsid w:val="612256C0"/>
    <w:rsid w:val="61455D2A"/>
    <w:rsid w:val="61515B9B"/>
    <w:rsid w:val="61645B25"/>
    <w:rsid w:val="61A43AFE"/>
    <w:rsid w:val="61EE27D4"/>
    <w:rsid w:val="622C6936"/>
    <w:rsid w:val="629A5F2E"/>
    <w:rsid w:val="629D73FC"/>
    <w:rsid w:val="62AD7971"/>
    <w:rsid w:val="62C966B1"/>
    <w:rsid w:val="63182E6A"/>
    <w:rsid w:val="63185FA2"/>
    <w:rsid w:val="631959E2"/>
    <w:rsid w:val="6374781F"/>
    <w:rsid w:val="638C1418"/>
    <w:rsid w:val="64567C16"/>
    <w:rsid w:val="64574E72"/>
    <w:rsid w:val="645B41DA"/>
    <w:rsid w:val="646D1D84"/>
    <w:rsid w:val="64835103"/>
    <w:rsid w:val="649E1508"/>
    <w:rsid w:val="64D15E6F"/>
    <w:rsid w:val="64E04304"/>
    <w:rsid w:val="64E45A41"/>
    <w:rsid w:val="65007C07"/>
    <w:rsid w:val="655842C9"/>
    <w:rsid w:val="658024B4"/>
    <w:rsid w:val="65DC15E5"/>
    <w:rsid w:val="661E1587"/>
    <w:rsid w:val="66BA652F"/>
    <w:rsid w:val="66FA6593"/>
    <w:rsid w:val="67131776"/>
    <w:rsid w:val="67A64B53"/>
    <w:rsid w:val="67DA52B0"/>
    <w:rsid w:val="67E934CF"/>
    <w:rsid w:val="68463F6D"/>
    <w:rsid w:val="68906041"/>
    <w:rsid w:val="68FC652E"/>
    <w:rsid w:val="691B20B3"/>
    <w:rsid w:val="69AC2A06"/>
    <w:rsid w:val="69CD6A87"/>
    <w:rsid w:val="69DD0AC3"/>
    <w:rsid w:val="6A681F05"/>
    <w:rsid w:val="6A683CD5"/>
    <w:rsid w:val="6A687A70"/>
    <w:rsid w:val="6A8657BD"/>
    <w:rsid w:val="6B0A3E88"/>
    <w:rsid w:val="6B3929BF"/>
    <w:rsid w:val="6BF8208D"/>
    <w:rsid w:val="6BFF191C"/>
    <w:rsid w:val="6C353187"/>
    <w:rsid w:val="6C9F720F"/>
    <w:rsid w:val="6CE636BA"/>
    <w:rsid w:val="6CFD8DE3"/>
    <w:rsid w:val="6D2854BA"/>
    <w:rsid w:val="6D8B7FE5"/>
    <w:rsid w:val="6E0A419F"/>
    <w:rsid w:val="6E0C4A62"/>
    <w:rsid w:val="6E1D0376"/>
    <w:rsid w:val="6E825F59"/>
    <w:rsid w:val="6E894B80"/>
    <w:rsid w:val="6E8D6898"/>
    <w:rsid w:val="6EB45799"/>
    <w:rsid w:val="6EE7618E"/>
    <w:rsid w:val="6F5800EB"/>
    <w:rsid w:val="6F765F90"/>
    <w:rsid w:val="6F7ED780"/>
    <w:rsid w:val="6F88010A"/>
    <w:rsid w:val="6FC6023C"/>
    <w:rsid w:val="6FDE3B35"/>
    <w:rsid w:val="70551884"/>
    <w:rsid w:val="70AA3EA1"/>
    <w:rsid w:val="70AC7913"/>
    <w:rsid w:val="70EA2ED6"/>
    <w:rsid w:val="70F51137"/>
    <w:rsid w:val="7133788F"/>
    <w:rsid w:val="71DE6044"/>
    <w:rsid w:val="7216013B"/>
    <w:rsid w:val="722A62BA"/>
    <w:rsid w:val="72501212"/>
    <w:rsid w:val="727E2463"/>
    <w:rsid w:val="72817430"/>
    <w:rsid w:val="729006EE"/>
    <w:rsid w:val="72954A65"/>
    <w:rsid w:val="72A72905"/>
    <w:rsid w:val="72CFC8AF"/>
    <w:rsid w:val="73250E94"/>
    <w:rsid w:val="73336C91"/>
    <w:rsid w:val="734854E6"/>
    <w:rsid w:val="734A425F"/>
    <w:rsid w:val="734D563E"/>
    <w:rsid w:val="73647F06"/>
    <w:rsid w:val="73C67B9F"/>
    <w:rsid w:val="73EA14D3"/>
    <w:rsid w:val="73FE4AE3"/>
    <w:rsid w:val="7400051E"/>
    <w:rsid w:val="74014CFD"/>
    <w:rsid w:val="7415445A"/>
    <w:rsid w:val="744A3547"/>
    <w:rsid w:val="744A3B6B"/>
    <w:rsid w:val="744B6DE7"/>
    <w:rsid w:val="744D3038"/>
    <w:rsid w:val="746F1200"/>
    <w:rsid w:val="74891799"/>
    <w:rsid w:val="74AF532E"/>
    <w:rsid w:val="74E92B1E"/>
    <w:rsid w:val="755A5A0C"/>
    <w:rsid w:val="756B5E6B"/>
    <w:rsid w:val="75CD2682"/>
    <w:rsid w:val="75CD31DA"/>
    <w:rsid w:val="76480BC6"/>
    <w:rsid w:val="76762138"/>
    <w:rsid w:val="767F3478"/>
    <w:rsid w:val="76A54B2B"/>
    <w:rsid w:val="76F7003F"/>
    <w:rsid w:val="770B2075"/>
    <w:rsid w:val="77147E3D"/>
    <w:rsid w:val="771E5C1A"/>
    <w:rsid w:val="77347ECF"/>
    <w:rsid w:val="77751A3F"/>
    <w:rsid w:val="778A35E9"/>
    <w:rsid w:val="778E5B8F"/>
    <w:rsid w:val="77DDF25E"/>
    <w:rsid w:val="77DEE561"/>
    <w:rsid w:val="77E147C0"/>
    <w:rsid w:val="77F2017E"/>
    <w:rsid w:val="77FE6FED"/>
    <w:rsid w:val="77FF769D"/>
    <w:rsid w:val="78967744"/>
    <w:rsid w:val="790747D9"/>
    <w:rsid w:val="79AF53FA"/>
    <w:rsid w:val="79E0041A"/>
    <w:rsid w:val="79F4093A"/>
    <w:rsid w:val="79F476F0"/>
    <w:rsid w:val="79FA786D"/>
    <w:rsid w:val="79FD0835"/>
    <w:rsid w:val="7A00417C"/>
    <w:rsid w:val="7A1A48EA"/>
    <w:rsid w:val="7A384CAC"/>
    <w:rsid w:val="7A7B08FF"/>
    <w:rsid w:val="7AEC71BF"/>
    <w:rsid w:val="7B4E7FAE"/>
    <w:rsid w:val="7B7FFAC0"/>
    <w:rsid w:val="7BAC3CD7"/>
    <w:rsid w:val="7BD93917"/>
    <w:rsid w:val="7BF9019A"/>
    <w:rsid w:val="7C0D3545"/>
    <w:rsid w:val="7C6333F8"/>
    <w:rsid w:val="7C6A760C"/>
    <w:rsid w:val="7CBB70D4"/>
    <w:rsid w:val="7CC52121"/>
    <w:rsid w:val="7CF85ACF"/>
    <w:rsid w:val="7CFF6D8E"/>
    <w:rsid w:val="7D33DB63"/>
    <w:rsid w:val="7D380D29"/>
    <w:rsid w:val="7D6A6A08"/>
    <w:rsid w:val="7DA022B0"/>
    <w:rsid w:val="7DA53C97"/>
    <w:rsid w:val="7DB39DF8"/>
    <w:rsid w:val="7DE00042"/>
    <w:rsid w:val="7DEE13E8"/>
    <w:rsid w:val="7DFF59DF"/>
    <w:rsid w:val="7E0A2EA5"/>
    <w:rsid w:val="7E365522"/>
    <w:rsid w:val="7EB05F55"/>
    <w:rsid w:val="7ED76804"/>
    <w:rsid w:val="7EDE84FA"/>
    <w:rsid w:val="7EFEE08B"/>
    <w:rsid w:val="7F455AAD"/>
    <w:rsid w:val="7F475253"/>
    <w:rsid w:val="7F583C97"/>
    <w:rsid w:val="7F721BA4"/>
    <w:rsid w:val="7F7D8230"/>
    <w:rsid w:val="7F92435C"/>
    <w:rsid w:val="7FBF377B"/>
    <w:rsid w:val="7FCD4B30"/>
    <w:rsid w:val="7FFF87F2"/>
    <w:rsid w:val="87E9FD96"/>
    <w:rsid w:val="97CE27EE"/>
    <w:rsid w:val="97FD415A"/>
    <w:rsid w:val="A2FA95C0"/>
    <w:rsid w:val="ADFA9A5E"/>
    <w:rsid w:val="ADFCD627"/>
    <w:rsid w:val="AFEF9EA2"/>
    <w:rsid w:val="BEF902CC"/>
    <w:rsid w:val="BFDF6E4D"/>
    <w:rsid w:val="BFEC86FA"/>
    <w:rsid w:val="BFFF9C26"/>
    <w:rsid w:val="CAEBB970"/>
    <w:rsid w:val="CEBE03D9"/>
    <w:rsid w:val="CFFF9A34"/>
    <w:rsid w:val="DBBF311A"/>
    <w:rsid w:val="DBBFDE59"/>
    <w:rsid w:val="DBF7DC18"/>
    <w:rsid w:val="DC2F8231"/>
    <w:rsid w:val="DCEB4A6F"/>
    <w:rsid w:val="DDB95B33"/>
    <w:rsid w:val="DDC7CFB6"/>
    <w:rsid w:val="DEDBE095"/>
    <w:rsid w:val="DF530595"/>
    <w:rsid w:val="DF69C09A"/>
    <w:rsid w:val="DF742188"/>
    <w:rsid w:val="DFE53660"/>
    <w:rsid w:val="E2FDEC86"/>
    <w:rsid w:val="E7B76F05"/>
    <w:rsid w:val="ED5622D0"/>
    <w:rsid w:val="F2FF3F0F"/>
    <w:rsid w:val="F57F16A0"/>
    <w:rsid w:val="F731CA77"/>
    <w:rsid w:val="F74D295E"/>
    <w:rsid w:val="F79FBCBB"/>
    <w:rsid w:val="F9DB7332"/>
    <w:rsid w:val="FADFDFE3"/>
    <w:rsid w:val="FBAF51ED"/>
    <w:rsid w:val="FE2FE8FE"/>
    <w:rsid w:val="FEFF200A"/>
    <w:rsid w:val="FF1F4F20"/>
    <w:rsid w:val="FFF70FA0"/>
    <w:rsid w:val="FFFFF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/>
      <w:jc w:val="both"/>
    </w:pPr>
    <w:rPr>
      <w:kern w:val="2"/>
      <w:sz w:val="21"/>
      <w:szCs w:val="21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48"/>
      <w:szCs w:val="48"/>
      <w:lang w:val="zh-CN" w:eastAsia="zh-CN" w:bidi="zh-CN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脚 字符"/>
    <w:basedOn w:val="10"/>
    <w:link w:val="5"/>
    <w:qFormat/>
    <w:uiPriority w:val="99"/>
    <w:rPr>
      <w:rFonts w:ascii="Calibri" w:hAnsi="Calibri" w:eastAsia="宋体" w:cs="Times New Roman"/>
      <w:kern w:val="2"/>
      <w:sz w:val="18"/>
      <w:szCs w:val="22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1&#24736;&#20037;&#25945;&#30740;\01%20&#24736;&#20037;&#26376;&#24037;&#20316;&#37325;&#28857;\2023&#24180;&#26376;&#24037;&#20316;&#37325;&#28857;\2023&#24180;4&#26376;\2023&#24180;3&#26376;Yojo&#24188;&#20799;&#22253;&#24037;&#20316;&#35745;&#21010;&#34920;&#65288;&#21306;&#22495;&#30563;&#23548;&#29256;&#65289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2023年3月Yojo幼儿园工作计划表（区域督导版）1.dotx</Template>
  <Pages>3</Pages>
  <Words>2382</Words>
  <Characters>2525</Characters>
  <Lines>4</Lines>
  <Paragraphs>7</Paragraphs>
  <TotalTime>1</TotalTime>
  <ScaleCrop>false</ScaleCrop>
  <LinksUpToDate>false</LinksUpToDate>
  <CharactersWithSpaces>2552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2023-02-28T03:40:00Z</dcterms:created>
  <dc:creator>胡蝶</dc:creator>
  <cp:lastModifiedBy>胡蝶</cp:lastModifiedBy>
  <dcterms:modified xsi:type="dcterms:W3CDTF">2023-07-25T03:31:41Z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C74F2B77B8394BDB885B59F4505267D7</vt:lpwstr>
  </property>
</Properties>
</file>