
<file path=[Content_Types].xml><?xml version="1.0" encoding="utf-8"?>
<Types xmlns="http://schemas.openxmlformats.org/package/2006/content-types">
  <Default Extension="wmf" ContentType="image/x-wmf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jc w:val="center"/>
        <w:textAlignment w:val="auto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 xml:space="preserve"> 奋进新时代，Yojo向未来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jc w:val="center"/>
        <w:textAlignment w:val="auto"/>
        <w:rPr>
          <w:rFonts w:hint="default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2023年秋季Yojo联盟大型区域亲子运动会活动方案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2" w:firstLineChars="200"/>
        <w:textAlignment w:val="auto"/>
        <w:rPr>
          <w:rFonts w:hint="eastAsia" w:ascii="宋体" w:hAnsi="宋体" w:eastAsia="宋体" w:cs="宋体"/>
          <w:b/>
          <w:bCs/>
          <w:color w:val="FF000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FF0000"/>
          <w:sz w:val="21"/>
          <w:szCs w:val="21"/>
          <w:lang w:val="en-US" w:eastAsia="zh-CN"/>
        </w:rPr>
        <w:t>【活动背景】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2023年是全面贯彻落实党的二十大精神的开局之年，新时代、新征程、新伟业。值十月国庆之际，举国上下庆祝欢腾，Yojo联盟总部特举办此次大型区域亲子运动会，旨在更好的培养新时代下“有自信”、“有口才”、“有创意”、“有活力”的“四有”儿童，进一步塑造Yojo良好形象，打造品牌区域特色，为联盟园所的品质发展保驾护航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2" w:firstLineChars="200"/>
        <w:textAlignment w:val="auto"/>
        <w:rPr>
          <w:rFonts w:hint="eastAsia" w:ascii="宋体" w:hAnsi="宋体" w:eastAsia="宋体" w:cs="宋体"/>
          <w:b/>
          <w:bCs/>
          <w:color w:val="FF000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FF0000"/>
          <w:sz w:val="21"/>
          <w:szCs w:val="21"/>
          <w:lang w:val="en-US" w:eastAsia="zh-CN"/>
        </w:rPr>
        <w:t>【活动目标】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培养幼儿对体育活动的爱好，激发幼儿的运动潜能；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树立幼儿自信心，让幼儿体验运动的快乐；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rPr>
          <w:rFonts w:hint="default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加强家长与幼儿之间的亲子交流，体验亲子游戏的乐趣，有效促进家园联动；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rPr>
          <w:rFonts w:hint="default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提升品牌市场热度及品牌特色形象，助力联盟园所品质发展。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2" w:firstLineChars="200"/>
        <w:textAlignment w:val="auto"/>
        <w:rPr>
          <w:rFonts w:hint="eastAsia" w:ascii="宋体" w:hAnsi="宋体" w:eastAsia="宋体" w:cs="宋体"/>
          <w:b/>
          <w:bCs/>
          <w:color w:val="FF000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FF0000"/>
          <w:sz w:val="21"/>
          <w:szCs w:val="21"/>
          <w:lang w:val="en-US" w:eastAsia="zh-CN"/>
        </w:rPr>
        <w:t>【活动准备】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物资准备：横幅、纵幅、空飘氢气球、活动背景板、活动签到板、拍照框、红毯、音响、话筒、气球、Yojo大旗、小红旗、彩烟、彩带、邀请函、奖状、奖章、小奖品、饮水机、小点心等。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rPr>
          <w:rFonts w:hint="default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器械准备：活力宝贝校园器械包、冠军宝贝器械包、其它常见游戏器械等（详见附件游戏玩法）。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rPr>
          <w:rFonts w:hint="default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音乐准备：各队列、各操节音乐，及转场音乐等（详见附件）。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rPr>
          <w:rFonts w:hint="default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文件准备：时间推进表、人员分工表、主持稿、游戏活动规则、领导致辞稿、场地布置参考图等。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rPr>
          <w:rFonts w:hint="default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人员准备：主持人、引导员、队列/操节总指挥员、安全员、摄影摄像员等（详见附件人员安排表）。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rPr>
          <w:rFonts w:hint="default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医药准备：棉签、碘伏、酒精、云南白药等常见跌打损伤药品。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rPr>
          <w:rFonts w:hint="default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其它准备：各园所各班级根据自身设计及需求准备相应道具，如班牌、啦啦队花球等。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FF0000"/>
          <w:sz w:val="21"/>
          <w:szCs w:val="21"/>
          <w:lang w:val="en-US" w:eastAsia="zh-CN"/>
        </w:rPr>
        <w:t>【活动时间】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2023年10月21日（周六）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FF0000"/>
          <w:sz w:val="21"/>
          <w:szCs w:val="21"/>
          <w:lang w:val="en-US" w:eastAsia="zh-CN"/>
        </w:rPr>
        <w:t>【活动地点】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体育场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FF0000"/>
          <w:sz w:val="21"/>
          <w:szCs w:val="21"/>
          <w:lang w:val="en-US" w:eastAsia="zh-CN"/>
        </w:rPr>
        <w:t>【活动要求】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全体Yojo联盟园所师幼着2023款秋季园服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/>
        <w:textAlignment w:val="auto"/>
        <w:rPr>
          <w:rFonts w:hint="default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FF0000"/>
          <w:sz w:val="21"/>
          <w:szCs w:val="21"/>
          <w:lang w:val="en-US" w:eastAsia="zh-CN"/>
        </w:rPr>
        <w:t>【运动口号】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奋勇拼搏 展现自我 勇于开拓 强健体魄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/>
        <w:textAlignment w:val="auto"/>
        <w:rPr>
          <w:rFonts w:hint="default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FF0000"/>
          <w:sz w:val="21"/>
          <w:szCs w:val="21"/>
          <w:lang w:val="en-US" w:eastAsia="zh-CN"/>
        </w:rPr>
        <w:t>【运动宗旨】</w:t>
      </w:r>
      <w:bookmarkStart w:id="0" w:name="_GoBack"/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以快乐为基础，以运动为载体，以健康为目标，以爱国为核心</w:t>
      </w:r>
    </w:p>
    <w:bookmarkEnd w:id="0"/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FF0000"/>
          <w:sz w:val="21"/>
          <w:szCs w:val="21"/>
          <w:lang w:val="en-US" w:eastAsia="zh-CN"/>
        </w:rPr>
        <w:t>【活动形式】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队列展示、操节展示、体能游戏（幼儿）、亲子游戏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/>
        <w:textAlignment w:val="auto"/>
        <w:rPr>
          <w:rFonts w:hint="eastAsia" w:ascii="宋体" w:hAnsi="宋体" w:eastAsia="宋体" w:cs="宋体"/>
          <w:b/>
          <w:bCs/>
          <w:color w:val="FF000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FF0000"/>
          <w:sz w:val="21"/>
          <w:szCs w:val="21"/>
          <w:lang w:val="en-US" w:eastAsia="zh-CN"/>
        </w:rPr>
        <w:t>【活动流程】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/>
        <w:textAlignment w:val="auto"/>
        <w:rPr>
          <w:rFonts w:hint="default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篇章一：奋进新时代，Yojo展风采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/>
        <w:textAlignment w:val="auto"/>
        <w:rPr>
          <w:rFonts w:hint="default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篇章二：活力新时代，自信放光彩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篇章三：共祝新时代，健康向未来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1"/>
        <w:gridCol w:w="2010"/>
        <w:gridCol w:w="3866"/>
        <w:gridCol w:w="26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章节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环节</w:t>
            </w:r>
          </w:p>
        </w:tc>
        <w:tc>
          <w:tcPr>
            <w:tcW w:w="386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内容</w:t>
            </w:r>
          </w:p>
        </w:tc>
        <w:tc>
          <w:tcPr>
            <w:tcW w:w="264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附件参考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篇章一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奋进新时代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Yojo展风采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入场签到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（家长、幼儿）</w:t>
            </w:r>
          </w:p>
        </w:tc>
        <w:tc>
          <w:tcPr>
            <w:tcW w:w="386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家长带领幼儿按时到达活动场地，签到后，到指定区域等待。</w:t>
            </w:r>
          </w:p>
        </w:tc>
        <w:tc>
          <w:tcPr>
            <w:tcW w:w="264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文件：《场地布置参考图》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1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嘉宾入场</w:t>
            </w:r>
          </w:p>
        </w:tc>
        <w:tc>
          <w:tcPr>
            <w:tcW w:w="386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各领导、各嘉宾按时步入主席台</w:t>
            </w:r>
          </w:p>
        </w:tc>
        <w:tc>
          <w:tcPr>
            <w:tcW w:w="264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1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活动开始</w:t>
            </w:r>
          </w:p>
        </w:tc>
        <w:tc>
          <w:tcPr>
            <w:tcW w:w="386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主持人开场</w:t>
            </w:r>
          </w:p>
        </w:tc>
        <w:tc>
          <w:tcPr>
            <w:tcW w:w="264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音乐：主持人登场音乐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1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方阵入场</w:t>
            </w:r>
          </w:p>
        </w:tc>
        <w:tc>
          <w:tcPr>
            <w:tcW w:w="386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各园所各班级按出场顺序依次入场，到达场地指定位置。</w:t>
            </w:r>
          </w:p>
        </w:tc>
        <w:tc>
          <w:tcPr>
            <w:tcW w:w="264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音乐：方阵入场音乐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1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升国旗、奏唱国歌</w:t>
            </w:r>
          </w:p>
        </w:tc>
        <w:tc>
          <w:tcPr>
            <w:tcW w:w="386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全体起立，升国旗、奏唱国歌。</w:t>
            </w:r>
          </w:p>
        </w:tc>
        <w:tc>
          <w:tcPr>
            <w:tcW w:w="264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音乐：升旗音乐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1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领导致辞</w:t>
            </w:r>
          </w:p>
        </w:tc>
        <w:tc>
          <w:tcPr>
            <w:tcW w:w="386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区代或园长代表致运动会开幕辞</w:t>
            </w:r>
          </w:p>
        </w:tc>
        <w:tc>
          <w:tcPr>
            <w:tcW w:w="264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文件：《领导致辞稿》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1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启动仪式</w:t>
            </w:r>
          </w:p>
        </w:tc>
        <w:tc>
          <w:tcPr>
            <w:tcW w:w="386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全场找准4-6个点，领导宣布开幕后，场地中各点的空飘氢气球腾空而起，并燃放彩烟、喷射彩带，制造出强烈的仪式感。</w:t>
            </w:r>
          </w:p>
        </w:tc>
        <w:tc>
          <w:tcPr>
            <w:tcW w:w="264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音乐：启动仪式音乐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1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开场秀</w:t>
            </w:r>
          </w:p>
        </w:tc>
        <w:tc>
          <w:tcPr>
            <w:tcW w:w="386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各园所教师代表表演《龙鼓欢腾》</w:t>
            </w:r>
          </w:p>
        </w:tc>
        <w:tc>
          <w:tcPr>
            <w:tcW w:w="264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活力宝贝视频：《龙鼓欢腾》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1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活力宝贝秀</w:t>
            </w:r>
          </w:p>
        </w:tc>
        <w:tc>
          <w:tcPr>
            <w:tcW w:w="38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各园所按年龄段展示队列和操节</w:t>
            </w:r>
          </w:p>
        </w:tc>
        <w:tc>
          <w:tcPr>
            <w:tcW w:w="264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活力宝贝视频：队列和操节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音乐：转场音乐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1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Logo风采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闪耀时刻</w:t>
            </w:r>
          </w:p>
        </w:tc>
        <w:tc>
          <w:tcPr>
            <w:tcW w:w="386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各园所按照中心地标线标识带领幼儿走到指定区域站好。</w:t>
            </w:r>
          </w:p>
        </w:tc>
        <w:tc>
          <w:tcPr>
            <w:tcW w:w="264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文件：Yojo Logo标志线参考图。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音乐：《大家一起来》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篇章二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活力新时代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自信放光彩</w:t>
            </w:r>
          </w:p>
        </w:tc>
        <w:tc>
          <w:tcPr>
            <w:tcW w:w="201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游戏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小天地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（体能游戏-幼儿）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完成后奖励小贴贴</w:t>
            </w:r>
          </w:p>
        </w:tc>
        <w:tc>
          <w:tcPr>
            <w:tcW w:w="386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小班主题：快乐参与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《穿越丛林》《赶小猪》</w:t>
            </w:r>
          </w:p>
        </w:tc>
        <w:tc>
          <w:tcPr>
            <w:tcW w:w="264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文件：《游戏参考-体能游戏（幼儿）》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1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01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86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中班主题：动感活力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《手脚并用》《迎“篮”而上》</w:t>
            </w:r>
          </w:p>
        </w:tc>
        <w:tc>
          <w:tcPr>
            <w:tcW w:w="2649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1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01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86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大班主题：挑战自我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《两人三足》《男生女生向前冲》</w:t>
            </w:r>
          </w:p>
        </w:tc>
        <w:tc>
          <w:tcPr>
            <w:tcW w:w="2649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01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亲子竞技场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（亲子游戏）</w:t>
            </w:r>
          </w:p>
        </w:tc>
        <w:tc>
          <w:tcPr>
            <w:tcW w:w="386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小班《惊天动地》《翻山越岭》</w:t>
            </w:r>
          </w:p>
        </w:tc>
        <w:tc>
          <w:tcPr>
            <w:tcW w:w="264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文件：《游戏参考-亲子游戏》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1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01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86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中班《蚂蚁运球》《爱心传递》</w:t>
            </w:r>
          </w:p>
        </w:tc>
        <w:tc>
          <w:tcPr>
            <w:tcW w:w="2649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1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01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86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大班“绳”彩飞扬《30秒亲子双人跳》、《集体跳长绳》</w:t>
            </w:r>
          </w:p>
        </w:tc>
        <w:tc>
          <w:tcPr>
            <w:tcW w:w="2649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1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篇章三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共祝新时代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健康向未来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家长秀</w:t>
            </w:r>
          </w:p>
        </w:tc>
        <w:tc>
          <w:tcPr>
            <w:tcW w:w="386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各园所幼儿家长代表，表演《中国龙》。</w:t>
            </w:r>
          </w:p>
        </w:tc>
        <w:tc>
          <w:tcPr>
            <w:tcW w:w="264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活力宝贝视频《中国龙》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1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颁奖仪式</w:t>
            </w:r>
          </w:p>
        </w:tc>
        <w:tc>
          <w:tcPr>
            <w:tcW w:w="386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以队列展示和操节展示为依据，颁发奖状和奖章。（第1名“活力创新奖”、第2名“活力无限奖”第3名“活力四射奖”。）</w:t>
            </w:r>
          </w:p>
        </w:tc>
        <w:tc>
          <w:tcPr>
            <w:tcW w:w="264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1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闭幕式</w:t>
            </w:r>
          </w:p>
        </w:tc>
        <w:tc>
          <w:tcPr>
            <w:tcW w:w="386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播放音乐《歌唱祖国》，全体齐声唱响《歌唱祖国》，放飞和平鸽，陷入一片欢呼的海洋。或，全体挥动小红旗，燃放彩烟，齐唱歌唱祖国（红旗的发放在《中国龙》表演时，由各班教师进行发放，每个家庭1面小红旗。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播放退场音乐《最好的未来》，主持人指挥幼儿和家长有序离场。</w:t>
            </w:r>
          </w:p>
        </w:tc>
        <w:tc>
          <w:tcPr>
            <w:tcW w:w="26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音乐《歌唱祖国》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退场音乐《最好的未来》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</w:rPr>
      </w:pPr>
    </w:p>
    <w:sectPr>
      <w:headerReference r:id="rId3" w:type="default"/>
      <w:footerReference r:id="rId4" w:type="default"/>
      <w:pgSz w:w="11900" w:h="16840"/>
      <w:pgMar w:top="1440" w:right="1080" w:bottom="520" w:left="1080" w:header="851" w:footer="992" w:gutter="0"/>
      <w:cols w:space="425" w:num="1"/>
      <w:docGrid w:type="lines" w:linePitch="4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both"/>
    </w:pPr>
    <w:r>
      <w:drawing>
        <wp:inline distT="0" distB="0" distL="0" distR="0">
          <wp:extent cx="6191250" cy="375920"/>
          <wp:effectExtent l="0" t="0" r="6350" b="5080"/>
          <wp:docPr id="3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1250" cy="375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39BF6FE"/>
    <w:multiLevelType w:val="singleLevel"/>
    <w:tmpl w:val="239BF6FE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5E29B2F3"/>
    <w:multiLevelType w:val="singleLevel"/>
    <w:tmpl w:val="5E29B2F3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6D1F3517"/>
    <w:multiLevelType w:val="singleLevel"/>
    <w:tmpl w:val="6D1F3517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200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WZmNDlkN2IwNTYyM2FiZTI1MzEwZThlMGQ1N2Y0MjEifQ=="/>
    <w:docVar w:name="KSO_WPS_MARK_KEY" w:val="85a73d47-f1de-48fb-a975-04a896aa4640"/>
  </w:docVars>
  <w:rsids>
    <w:rsidRoot w:val="00F108DC"/>
    <w:rsid w:val="000830E3"/>
    <w:rsid w:val="0015715B"/>
    <w:rsid w:val="003B43D3"/>
    <w:rsid w:val="003D25B3"/>
    <w:rsid w:val="007207B3"/>
    <w:rsid w:val="00842705"/>
    <w:rsid w:val="00905F3B"/>
    <w:rsid w:val="0099567D"/>
    <w:rsid w:val="009D35E5"/>
    <w:rsid w:val="00B40667"/>
    <w:rsid w:val="00C5194E"/>
    <w:rsid w:val="00F108DC"/>
    <w:rsid w:val="00FD65ED"/>
    <w:rsid w:val="03F928B0"/>
    <w:rsid w:val="043F4C76"/>
    <w:rsid w:val="0A5A00D6"/>
    <w:rsid w:val="0B76241C"/>
    <w:rsid w:val="0FC067C8"/>
    <w:rsid w:val="13D1399F"/>
    <w:rsid w:val="14707345"/>
    <w:rsid w:val="16B33644"/>
    <w:rsid w:val="171123A5"/>
    <w:rsid w:val="19E47048"/>
    <w:rsid w:val="1B250A64"/>
    <w:rsid w:val="1D5D3E0F"/>
    <w:rsid w:val="1D7A2475"/>
    <w:rsid w:val="204528C2"/>
    <w:rsid w:val="245D204D"/>
    <w:rsid w:val="33C611BC"/>
    <w:rsid w:val="34006B03"/>
    <w:rsid w:val="34BD52DB"/>
    <w:rsid w:val="3C557757"/>
    <w:rsid w:val="430B2872"/>
    <w:rsid w:val="44F7365E"/>
    <w:rsid w:val="461D0025"/>
    <w:rsid w:val="4BB07DAF"/>
    <w:rsid w:val="50832080"/>
    <w:rsid w:val="512C2DF5"/>
    <w:rsid w:val="53C06060"/>
    <w:rsid w:val="562C60A0"/>
    <w:rsid w:val="56FA46E8"/>
    <w:rsid w:val="5FD2018C"/>
    <w:rsid w:val="61E8019D"/>
    <w:rsid w:val="65735512"/>
    <w:rsid w:val="6840570C"/>
    <w:rsid w:val="684359F9"/>
    <w:rsid w:val="68930240"/>
    <w:rsid w:val="6970441B"/>
    <w:rsid w:val="7391654B"/>
    <w:rsid w:val="74C9068C"/>
    <w:rsid w:val="7FF20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4:defaultImageDpi w14:val="32767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qFormat/>
    <w:uiPriority w:val="9"/>
    <w:pPr>
      <w:spacing w:after="100" w:afterAutospacing="1"/>
      <w:jc w:val="left"/>
      <w:outlineLvl w:val="1"/>
    </w:pPr>
    <w:rPr>
      <w:rFonts w:ascii="微软雅黑" w:hAnsi="微软雅黑" w:eastAsia="微软雅黑"/>
      <w:b/>
      <w:bCs/>
      <w:sz w:val="27"/>
      <w:szCs w:val="36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eastAsia="宋体" w:cs="Arial"/>
      <w:kern w:val="0"/>
      <w:sz w:val="24"/>
      <w:szCs w:val="24"/>
    </w:rPr>
  </w:style>
  <w:style w:type="paragraph" w:styleId="7">
    <w:name w:val="Normal (Web)"/>
    <w:basedOn w:val="1"/>
    <w:semiHidden/>
    <w:unhideWhenUsed/>
    <w:qFormat/>
    <w:uiPriority w:val="99"/>
    <w:pPr>
      <w:spacing w:before="100" w:beforeAutospacing="1" w:after="100" w:afterAutospacing="1"/>
    </w:pPr>
  </w:style>
  <w:style w:type="table" w:styleId="9">
    <w:name w:val="Table Grid"/>
    <w:basedOn w:val="8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22"/>
    <w:rPr>
      <w:b/>
    </w:rPr>
  </w:style>
  <w:style w:type="character" w:customStyle="1" w:styleId="12">
    <w:name w:val="页眉字符"/>
    <w:basedOn w:val="10"/>
    <w:link w:val="5"/>
    <w:qFormat/>
    <w:uiPriority w:val="99"/>
    <w:rPr>
      <w:sz w:val="18"/>
      <w:szCs w:val="18"/>
    </w:rPr>
  </w:style>
  <w:style w:type="character" w:customStyle="1" w:styleId="13">
    <w:name w:val="页脚字符"/>
    <w:basedOn w:val="10"/>
    <w:link w:val="4"/>
    <w:qFormat/>
    <w:uiPriority w:val="99"/>
    <w:rPr>
      <w:sz w:val="18"/>
      <w:szCs w:val="18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1589</Words>
  <Characters>1639</Characters>
  <Lines>0</Lines>
  <Paragraphs>0</Paragraphs>
  <TotalTime>1173</TotalTime>
  <ScaleCrop>false</ScaleCrop>
  <LinksUpToDate>false</LinksUpToDate>
  <CharactersWithSpaces>1644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2022-04-27T02:37:00Z</dcterms:created>
  <dc:creator>Microsoft Office 用户</dc:creator>
  <cp:lastModifiedBy>胡蝶</cp:lastModifiedBy>
  <cp:lastPrinted>2023-02-22T06:16:00Z</cp:lastPrinted>
  <dcterms:modified xsi:type="dcterms:W3CDTF">2023-08-17T09:59:22Z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D92C5F2E8CEF4D9BBA7656000BE0A680_13</vt:lpwstr>
  </property>
</Properties>
</file>