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铸梦 铸基 铸欣途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="宋体"/>
          <w:b/>
          <w:bCs/>
          <w:kern w:val="2"/>
          <w:sz w:val="28"/>
          <w:szCs w:val="28"/>
          <w:lang w:val="en-US" w:eastAsia="zh-CN" w:bidi="ar-SA"/>
        </w:rPr>
        <w:t>Yojo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联盟2023年度全国优秀幼儿园评优方案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2015年Yojo联盟中心将怀揣幼教梦想的园所聚集在一起，在这8年中守望相助、互相支持、互相学习，成就了Yojo联盟幼儿园欣欣向荣的今天。2023年Yojo联盟幼儿园在总部的引领下，始终坚守“让教育点亮未来”的幼教初衷，以“质量为本、服务为宗、环境为先、价值为魂”为办园宗旨，以培养“有活力、有口才、有创意、有自信”的“四有”儿童为目标，对全国各地Yojo幼儿园进行精细化服务。在这一年中，总部与Yojo品牌代理相互协同组织了三大岗管理培训，各地区培更是遍地开花，将先进的管理方法、优秀的教育理念、多样化的教学方法传遍全国各地各个角落，提升了一大批园所的教育教学和管理水平。在总部的引领下，在各地品牌代理精心指导下，各园所在团队培养、业务钻研、特色呈现、品质提升上强化落实，涌现出了一批生源强、管理强、教学强的高品质幼儿园。为表彰先进，树立榜样，促进幼儿园更好发展，根据2023年年度工作安排，“铸梦 铸基 铸欣途”2023年度Yojo联盟优秀幼儿园的评选工作即将开始，现在就做好“铸梦 铸基 铸欣途”2023年度Yojo联盟优秀幼儿园评选工作的有关事项通知如下：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一、Yojo联盟幼儿园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2023年度评优工作评审委员会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由公司管理层、悠久联盟中心、红缨研培部、人资等部门的相关领导和专家组成评审委员会。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二、评审原则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1.坚持公开透明的原则，做到公开、公平、公正；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2.坚持实事求是的原则，不弄虚作假，不走后门发放证书；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3.坚持择优而上的原则，严格按照评选流程和标准进行评选；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4.坚持安全第一的原则，在2023年教育工作中无重大安全事故发生。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三、“Yojo优秀幼儿园”申报条件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1.积极贯彻并落实《幼儿园教育指导纲要》及《3-6儿童学习与发展指南》；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2.幼儿园必须持有正规《办学许可证》；建筑面积在1000平方米以上，户外场地面积在200平方米以上；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3.幼儿园在册幼儿人数达到200名以上；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4.全园践行Yojo文化，全面导入Yojo品牌，夯实Yojo教育理念，70个质量管控点落实到位；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5.结合Yojo课程按时召开教研会议，不断提升教学品质；积极参与总部发起的各项培训、活动，并获得优异成绩；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四、奖项设置与评选标准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right="0" w:firstLine="42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（一）奖项名称：“硕果芬芳幼儿园”奖（生源强）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1.评选对象：全国Yojo联盟幼儿园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right="0" w:rightChars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2.评选标准：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Chars="200" w:right="0" w:rightChars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1）全面导入Yojo专供课程和特色课程，落实“四有”儿童培养目标，不断做亮园所特色；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right="0" w:rightChars="0" w:firstLine="42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2）在当地具有良好的园所口碑，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深受家长赞许并得到当地教育主管部门的认可或表彰，在当地具有一定的社会影响力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Chars="200" w:right="0" w:right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3）积极参加总部每月线上招生培训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运用课程内容不断调整招生方案、招生策略，实现园所生源满园。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（二）奖项名称：“超群卓著幼儿园”奖（管理强）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1.评选对象：全国Yojo联盟幼儿园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　　2.评选标准：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1）园所管理规范，按照总部部署搭建三大管理岗位组织机构，各项规章制度、档案齐全，日常管理推行“三四五管理准则”；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2）全面落实北京Yojo幼儿园质量管控70个管控点，在2023年依据“北京Yojo幼儿园质量管控标准”进行的入园督导检查中，考核成绩优异；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3）积极参加总部各项管理层培训、线上管理培训等，不断提升个人管理水平。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（三）奖项名称：“春晖筑梦幼儿园”奖（教学强）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1.评选对象：全国Yojo联盟幼儿园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2.评选标准：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1）全面导入Yojo专供课程和特色课程，落实“四有”儿童培养目标；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2）举行丰富多彩的优质课评比、教学开放日、教研等活动，卓有成效，并积极向总部提交各项成果；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30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3）积极委派教师参与总部的各项培训，结合区域督导指导认真做好回园转化与落实工作，并取得良好结果。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五、“Yojo优秀幼儿园”评选流程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1.申报：符合条件的名园于发布之日起至10月30日向品牌代理提出申请。申请时，需提供符合申报条件的照片、视频和申报表（见附件）。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2.初审：品牌代理于2023年10月30至11月03日进行区域初审，初审合格后，以园为单位，将有关资料（照片、视频和申报表），于11月03日发送至邮箱xiaochunya@hoing.net。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3.二审：北京Yojo联盟中心总部于2023年11月03日至11月06日之前进行二审，并上报红缨教育公司。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4.终审：红缨教育公司于2023年11月06日至11月10日进行终审，并上报威创儿童成长平台。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5.奖项公布与颁奖：Yojo八周年庆典现场向获奖幼儿园颁奖。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六、申报截止日期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初审申报截止日期：2023年10月30日17点前截止申报。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二审申报截止日期：2023年11月03日17点前。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逾期不报，视为自动放弃参加年度评审。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840" w:firstLineChars="4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特此通知！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                                          北京Yojo幼儿园联盟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0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2023年10月16日</w:t>
      </w:r>
    </w:p>
    <w:p/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drawing>
        <wp:inline distT="0" distB="0" distL="0" distR="0">
          <wp:extent cx="6751320" cy="410210"/>
          <wp:effectExtent l="0" t="0" r="11430" b="889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DlkN2IwNTYyM2FiZTI1MzEwZThlMGQ1N2Y0MjEifQ=="/>
  </w:docVars>
  <w:rsids>
    <w:rsidRoot w:val="00000000"/>
    <w:rsid w:val="0176597C"/>
    <w:rsid w:val="04D15069"/>
    <w:rsid w:val="0540481C"/>
    <w:rsid w:val="082463FC"/>
    <w:rsid w:val="09C11F2C"/>
    <w:rsid w:val="0EB10059"/>
    <w:rsid w:val="12B45F26"/>
    <w:rsid w:val="16571DC8"/>
    <w:rsid w:val="1A213D1C"/>
    <w:rsid w:val="1F492760"/>
    <w:rsid w:val="20254D05"/>
    <w:rsid w:val="20906010"/>
    <w:rsid w:val="22F4099F"/>
    <w:rsid w:val="22FB7F7F"/>
    <w:rsid w:val="230E685F"/>
    <w:rsid w:val="235C4C12"/>
    <w:rsid w:val="257E3830"/>
    <w:rsid w:val="28053F6C"/>
    <w:rsid w:val="29247FBB"/>
    <w:rsid w:val="2B4A5600"/>
    <w:rsid w:val="2C146970"/>
    <w:rsid w:val="2D326927"/>
    <w:rsid w:val="2EDA4EED"/>
    <w:rsid w:val="327411B4"/>
    <w:rsid w:val="380E7FE0"/>
    <w:rsid w:val="38992014"/>
    <w:rsid w:val="3A45043F"/>
    <w:rsid w:val="3AA30888"/>
    <w:rsid w:val="3D0A1449"/>
    <w:rsid w:val="44CC6E42"/>
    <w:rsid w:val="45D90A88"/>
    <w:rsid w:val="4840005F"/>
    <w:rsid w:val="4C4C7CEC"/>
    <w:rsid w:val="4CC50BE9"/>
    <w:rsid w:val="4DE66FB2"/>
    <w:rsid w:val="4F281289"/>
    <w:rsid w:val="4FA36C5A"/>
    <w:rsid w:val="5CEE7EE1"/>
    <w:rsid w:val="60D333C6"/>
    <w:rsid w:val="60FE2C7B"/>
    <w:rsid w:val="639A5DCA"/>
    <w:rsid w:val="646077DE"/>
    <w:rsid w:val="6A3A44B6"/>
    <w:rsid w:val="6AC07CA3"/>
    <w:rsid w:val="6D4F3630"/>
    <w:rsid w:val="6E345109"/>
    <w:rsid w:val="6E800C24"/>
    <w:rsid w:val="75201EE5"/>
    <w:rsid w:val="76E00897"/>
    <w:rsid w:val="787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2023-10-12T01:10:00Z</dcterms:created>
  <dc:creator>hoing</dc:creator>
  <cp:lastModifiedBy>游乐</cp:lastModifiedBy>
  <dcterms:modified xsi:type="dcterms:W3CDTF">2023-10-16T07:08:30Z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C936BB1755704A7191B5A7B4F1020A5A_13</vt:lpwstr>
  </property>
</Properties>
</file>