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【4月】【大班】【主题墙】《我们共同的家园》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结合世界地球日活动内容，4月份环创主题是《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vertAlign w:val="baseline"/>
          <w:lang w:val="en-US" w:eastAsia="zh-CN"/>
        </w:rPr>
        <w:t>我们共同的家园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》。在主题板制作初期，只要把背景制作好，随着活动的推进，逐步添加相关内容即可。</w:t>
      </w:r>
    </w:p>
    <w:tbl>
      <w:tblPr>
        <w:tblStyle w:val="8"/>
        <w:tblW w:w="15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686"/>
        <w:gridCol w:w="7911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小样图片</w:t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制作说明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材料准备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主题板背景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主题板划分四个区域：</w:t>
            </w:r>
          </w:p>
          <w:tbl>
            <w:tblPr>
              <w:tblStyle w:val="8"/>
              <w:tblpPr w:leftFromText="180" w:rightFromText="180" w:vertAnchor="text" w:horzAnchor="page" w:tblpX="857" w:tblpY="292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3"/>
              <w:gridCol w:w="24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267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垃圾分类我知道</w:t>
                  </w:r>
                </w:p>
              </w:tc>
              <w:tc>
                <w:tcPr>
                  <w:tcW w:w="249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保护地球我们在行动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267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绿色出行</w:t>
                  </w:r>
                </w:p>
              </w:tc>
              <w:tc>
                <w:tcPr>
                  <w:tcW w:w="2494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tabs>
                      <w:tab w:val="left" w:pos="6429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right="0" w:rightChars="0"/>
                    <w:jc w:val="center"/>
                    <w:textAlignment w:val="auto"/>
                    <w:outlineLvl w:val="9"/>
                    <w:rPr>
                      <w:rFonts w:hint="default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1"/>
                      <w:szCs w:val="21"/>
                      <w:vertAlign w:val="baseline"/>
                      <w:lang w:val="en-US" w:eastAsia="zh-CN"/>
                    </w:rPr>
                    <w:t>关爱地球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1、背景板：教师用浅色卡纸分割出四个版面。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2、请幼儿一起绘画一个地球，粘贴在版面相应位置。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3、打印主标题“我们共同的家园”粘贴在版面相应位置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4、打印分主题，粘贴在相应位置。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1、浅色卡纸、彩色卡纸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2、彩色打印纸、白色打印纸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3、画笔、剪刀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4、宽胶带、双面胶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第一部分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垃圾分类我知道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6" name="图片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是《垃圾分类我知道》。主要为了巩固幼儿对垃圾分类的认知，知道如何对垃圾进行分类。制作该版面时，教师可以让幼儿发起相关讨论，引导幼儿了解垃圾分类的知识，并打印或请幼儿绘画，不同类型的垃圾桶，粘贴在版面相应位置，并在区角投放超轻粘土、绘画材料，请幼儿利用区域活动时间，用粘土制作或绘画不同类型的垃圾，并让幼儿进行垃圾分类，粘贴在不同的垃圾桶上，巩固幼儿对垃圾分类的认知。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打印图片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画笔、绘画纸、超轻粘土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胶棒、透明胶带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第二部分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保护地球我们在行动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8" name="图片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本版块内容是《保护地球我们在行动》。主要为了鼓励幼儿参与到环保活动中来。制作该版面是，教师可以结合“世界地球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日”亲子打卡活动，将幼儿获得勋章的头像打印出来，粘贴在该版面。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幼儿打卡头像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3、胶带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第三部分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绿色出行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9" name="图片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《绿色出行》。主要为了让幼儿了解绿色出行的重要性，及绿色出行的方法，培养幼儿环保的意识。制作该版面时，教师可以通过讲解、讨论，让幼儿了解哪些出行方式属于绿色出行，并在班级开展以“绿色出行”为主题的绘画。将幼儿作品粘贴在该版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绘画纸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画笔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3、胶带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第四部分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关爱地球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163955"/>
                  <wp:effectExtent l="0" t="0" r="4445" b="4445"/>
                  <wp:docPr id="11" name="图片 1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16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版块内容《关爱地球》。主要为了让幼儿了解地球是我们共同的家园，我们要关爱地球，增强幼儿的环保意识。制作该版面时，教师可以鼓励幼儿开展讨论，让幼儿了解哪些行为属于关爱地球的行为。教师打印相关海报、宣传画粘贴在该版面，请幼儿欣赏。</w:t>
            </w:r>
          </w:p>
        </w:tc>
        <w:tc>
          <w:tcPr>
            <w:tcW w:w="2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打印纸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胶带</w:t>
            </w:r>
          </w:p>
        </w:tc>
      </w:tr>
    </w:tbl>
    <w:p/>
    <w:tbl>
      <w:tblPr>
        <w:tblStyle w:val="8"/>
        <w:tblpPr w:leftFromText="180" w:rightFromText="180" w:vertAnchor="text" w:tblpX="-809" w:tblpY="-10051"/>
        <w:tblOverlap w:val="never"/>
        <w:tblW w:w="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283" w:footer="283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北京Yojo教育产业联盟中心  教培部  王薇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 xml:space="preserve">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958070" cy="629920"/>
          <wp:effectExtent l="0" t="0" r="11430" b="0"/>
          <wp:docPr id="7" name="图片 3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3" descr="页眉-03"/>
                  <pic:cNvPicPr>
                    <a:picLocks noChangeAspect="1"/>
                  </pic:cNvPicPr>
                </pic:nvPicPr>
                <pic:blipFill>
                  <a:blip r:embed="rId1"/>
                  <a:srcRect t="13136" b="12589"/>
                  <a:stretch>
                    <a:fillRect/>
                  </a:stretch>
                </pic:blipFill>
                <pic:spPr>
                  <a:xfrm>
                    <a:off x="0" y="0"/>
                    <a:ext cx="99580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              </w:t>
    </w:r>
    <w:r>
      <w:rPr>
        <w:rFonts w:hint="eastAsia"/>
      </w:rPr>
      <w:t xml:space="preserve">                 </w:t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000CDF"/>
    <w:multiLevelType w:val="singleLevel"/>
    <w:tmpl w:val="99000C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D59915F"/>
    <w:multiLevelType w:val="singleLevel"/>
    <w:tmpl w:val="9D59915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6D75BA"/>
    <w:multiLevelType w:val="singleLevel"/>
    <w:tmpl w:val="E86D75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AB3CBF"/>
    <w:multiLevelType w:val="singleLevel"/>
    <w:tmpl w:val="5AAB3CB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A310A26"/>
    <w:multiLevelType w:val="singleLevel"/>
    <w:tmpl w:val="7A310A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77EA"/>
    <w:rsid w:val="03747431"/>
    <w:rsid w:val="039977AD"/>
    <w:rsid w:val="04BB17A6"/>
    <w:rsid w:val="06046019"/>
    <w:rsid w:val="06AC2263"/>
    <w:rsid w:val="07127A70"/>
    <w:rsid w:val="099C179F"/>
    <w:rsid w:val="09B65731"/>
    <w:rsid w:val="0B6909D1"/>
    <w:rsid w:val="109C586C"/>
    <w:rsid w:val="112C5BF9"/>
    <w:rsid w:val="12285EC2"/>
    <w:rsid w:val="1ABD656E"/>
    <w:rsid w:val="1AF75E9B"/>
    <w:rsid w:val="1B5A0C0F"/>
    <w:rsid w:val="1C1D7E5B"/>
    <w:rsid w:val="1CFC298A"/>
    <w:rsid w:val="1E0F0E45"/>
    <w:rsid w:val="1FB508EA"/>
    <w:rsid w:val="205246BC"/>
    <w:rsid w:val="23E15C06"/>
    <w:rsid w:val="25591111"/>
    <w:rsid w:val="25D85CD7"/>
    <w:rsid w:val="2FF63FDD"/>
    <w:rsid w:val="3063338E"/>
    <w:rsid w:val="30EB073C"/>
    <w:rsid w:val="30EF3648"/>
    <w:rsid w:val="33D6794F"/>
    <w:rsid w:val="34A00548"/>
    <w:rsid w:val="3AFB1DA5"/>
    <w:rsid w:val="3B1E51B7"/>
    <w:rsid w:val="3BE81E18"/>
    <w:rsid w:val="410833C5"/>
    <w:rsid w:val="412926B6"/>
    <w:rsid w:val="432158AB"/>
    <w:rsid w:val="441B138F"/>
    <w:rsid w:val="444C1CFC"/>
    <w:rsid w:val="449C5A3B"/>
    <w:rsid w:val="47576AC4"/>
    <w:rsid w:val="477F4A9F"/>
    <w:rsid w:val="4CA26066"/>
    <w:rsid w:val="4DAC4578"/>
    <w:rsid w:val="4E8B79FE"/>
    <w:rsid w:val="514A3A88"/>
    <w:rsid w:val="54DE15F0"/>
    <w:rsid w:val="58AA21C2"/>
    <w:rsid w:val="5DB93565"/>
    <w:rsid w:val="5DD327F9"/>
    <w:rsid w:val="5E311227"/>
    <w:rsid w:val="60353758"/>
    <w:rsid w:val="60C93CDE"/>
    <w:rsid w:val="62024D9F"/>
    <w:rsid w:val="62D829EC"/>
    <w:rsid w:val="62F604C4"/>
    <w:rsid w:val="633A7DFB"/>
    <w:rsid w:val="65AF0B2C"/>
    <w:rsid w:val="65F676C9"/>
    <w:rsid w:val="66BC34A7"/>
    <w:rsid w:val="6853043C"/>
    <w:rsid w:val="6ABF6C58"/>
    <w:rsid w:val="6BED3A03"/>
    <w:rsid w:val="6C0D78AD"/>
    <w:rsid w:val="6CF4662D"/>
    <w:rsid w:val="70C44FA9"/>
    <w:rsid w:val="71A67F9F"/>
    <w:rsid w:val="720E6BF9"/>
    <w:rsid w:val="77103385"/>
    <w:rsid w:val="78022F71"/>
    <w:rsid w:val="7DD50CD1"/>
    <w:rsid w:val="7EE36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nhideWhenUsed/>
    <w:qFormat/>
    <w:uiPriority w:val="0"/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unhideWhenUsed/>
    <w:qFormat/>
    <w:uiPriority w:val="0"/>
    <w:rPr>
      <w:color w:val="FFCF91"/>
      <w:u w:val="singl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183</Words>
  <Characters>214</Characters>
  <Lines>1</Lines>
  <Paragraphs>1</Paragraphs>
  <TotalTime>11</TotalTime>
  <ScaleCrop>false</ScaleCrop>
  <LinksUpToDate>false</LinksUpToDate>
  <CharactersWithSpaces>214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2015-06-10T15:37:00Z</dcterms:created>
  <dc:creator>EZdesign</dc:creator>
  <cp:lastModifiedBy>王薇</cp:lastModifiedBy>
  <dcterms:modified xsi:type="dcterms:W3CDTF">2021-03-22T02:46:16Z</dcterms:modified>
  <dc:title>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