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2A" w:rsidRPr="008C232A" w:rsidRDefault="008C232A" w:rsidP="008C232A">
      <w:pPr>
        <w:widowControl/>
        <w:shd w:val="clear" w:color="auto" w:fill="FFFFFF"/>
        <w:jc w:val="center"/>
        <w:rPr>
          <w:rFonts w:ascii="Arial" w:eastAsia="宋体" w:hAnsi="Arial" w:cs="Arial"/>
          <w:kern w:val="0"/>
          <w:sz w:val="10"/>
          <w:szCs w:val="12"/>
        </w:rPr>
      </w:pPr>
      <w:r w:rsidRPr="008C232A">
        <w:rPr>
          <w:rFonts w:ascii="黑体" w:eastAsia="黑体" w:hAnsi="黑体" w:cs="Arial"/>
          <w:color w:val="800080"/>
          <w:kern w:val="0"/>
          <w:sz w:val="28"/>
          <w:szCs w:val="36"/>
        </w:rPr>
        <w:t>第十五届全国大学生智能汽车竞赛</w:t>
      </w:r>
    </w:p>
    <w:p w:rsidR="008C232A" w:rsidRPr="008C232A" w:rsidRDefault="008C232A" w:rsidP="008C232A">
      <w:pPr>
        <w:widowControl/>
        <w:shd w:val="clear" w:color="auto" w:fill="FFFFFF"/>
        <w:jc w:val="center"/>
        <w:rPr>
          <w:rFonts w:ascii="Arial" w:eastAsia="宋体" w:hAnsi="Arial" w:cs="Arial"/>
          <w:kern w:val="0"/>
          <w:sz w:val="10"/>
          <w:szCs w:val="12"/>
        </w:rPr>
      </w:pPr>
      <w:r w:rsidRPr="008C232A">
        <w:rPr>
          <w:rFonts w:ascii="黑体" w:eastAsia="黑体" w:hAnsi="黑体" w:cs="Arial"/>
          <w:color w:val="800080"/>
          <w:kern w:val="0"/>
          <w:sz w:val="28"/>
          <w:szCs w:val="36"/>
        </w:rPr>
        <w:t>获得全国总决赛资格和创意比赛队伍</w:t>
      </w:r>
    </w:p>
    <w:p w:rsidR="008C232A" w:rsidRPr="008C232A" w:rsidRDefault="008C232A" w:rsidP="008C232A">
      <w:pPr>
        <w:widowControl/>
        <w:shd w:val="clear" w:color="auto" w:fill="FFFFFF"/>
        <w:jc w:val="center"/>
        <w:rPr>
          <w:rFonts w:ascii="Arial" w:eastAsia="宋体" w:hAnsi="Arial" w:cs="Arial"/>
          <w:kern w:val="0"/>
          <w:sz w:val="10"/>
          <w:szCs w:val="12"/>
        </w:rPr>
      </w:pPr>
      <w:r w:rsidRPr="008C232A">
        <w:rPr>
          <w:rFonts w:ascii="黑体" w:eastAsia="黑体" w:hAnsi="黑体" w:cs="Arial"/>
          <w:color w:val="800080"/>
          <w:kern w:val="0"/>
          <w:sz w:val="40"/>
          <w:szCs w:val="48"/>
        </w:rPr>
        <w:t>提交技术报告的通知</w:t>
      </w:r>
    </w:p>
    <w:p w:rsidR="008C232A" w:rsidRPr="008C232A" w:rsidRDefault="008C232A" w:rsidP="008C232A">
      <w:pPr>
        <w:widowControl/>
        <w:shd w:val="clear" w:color="auto" w:fill="FFFFFF"/>
        <w:spacing w:after="120" w:line="360" w:lineRule="auto"/>
        <w:jc w:val="left"/>
        <w:rPr>
          <w:rFonts w:ascii="Arial" w:eastAsia="宋体" w:hAnsi="Arial" w:cs="Arial"/>
          <w:color w:val="4D4D4D"/>
          <w:kern w:val="0"/>
          <w:sz w:val="12"/>
          <w:szCs w:val="12"/>
        </w:rPr>
      </w:pPr>
      <w:r w:rsidRPr="008C232A">
        <w:rPr>
          <w:rFonts w:ascii="Arial" w:eastAsia="宋体" w:hAnsi="Arial" w:cs="Arial"/>
          <w:color w:val="4D4D4D"/>
          <w:kern w:val="0"/>
          <w:sz w:val="12"/>
          <w:szCs w:val="12"/>
        </w:rPr>
        <w:t> </w:t>
      </w:r>
      <w:r w:rsidRPr="008C232A">
        <w:rPr>
          <w:rFonts w:ascii="Arial" w:eastAsia="宋体" w:hAnsi="Arial" w:cs="Arial"/>
          <w:color w:val="4D4D4D"/>
          <w:kern w:val="0"/>
          <w:sz w:val="12"/>
          <w:szCs w:val="12"/>
        </w:rPr>
        <w:br/>
      </w:r>
    </w:p>
    <w:p w:rsidR="008C232A" w:rsidRPr="008C232A" w:rsidRDefault="008C232A" w:rsidP="008C232A">
      <w:pPr>
        <w:pStyle w:val="a3"/>
        <w:shd w:val="clear" w:color="auto" w:fill="FFFFFF"/>
        <w:spacing w:before="0" w:beforeAutospacing="0" w:after="120" w:afterAutospacing="0" w:line="360" w:lineRule="auto"/>
        <w:rPr>
          <w:rFonts w:asciiTheme="minorEastAsia" w:eastAsiaTheme="minorEastAsia" w:hAnsiTheme="minorEastAsia" w:cs="Arial"/>
          <w:color w:val="4D4D4D"/>
          <w:sz w:val="21"/>
          <w:szCs w:val="21"/>
        </w:rPr>
      </w:pPr>
      <w:r w:rsidRPr="008C232A">
        <w:rPr>
          <w:rFonts w:asciiTheme="minorEastAsia" w:eastAsiaTheme="minorEastAsia" w:hAnsiTheme="minorEastAsia" w:cs="Arial"/>
          <w:color w:val="4D4D4D"/>
          <w:sz w:val="21"/>
          <w:szCs w:val="21"/>
        </w:rPr>
        <w:t> </w:t>
      </w:r>
      <w:r>
        <w:rPr>
          <w:rFonts w:asciiTheme="minorEastAsia" w:eastAsiaTheme="minorEastAsia" w:hAnsiTheme="minorEastAsia" w:cs="Arial" w:hint="eastAsia"/>
          <w:color w:val="4D4D4D"/>
          <w:sz w:val="21"/>
          <w:szCs w:val="21"/>
        </w:rPr>
        <w:t xml:space="preserve">  </w:t>
      </w:r>
      <w:r w:rsidRPr="008C232A">
        <w:rPr>
          <w:rFonts w:asciiTheme="minorEastAsia" w:eastAsiaTheme="minorEastAsia" w:hAnsiTheme="minorEastAsia" w:cs="Arial"/>
          <w:color w:val="4D4D4D"/>
          <w:sz w:val="21"/>
          <w:szCs w:val="21"/>
        </w:rPr>
        <w:t>参加全国总决赛的竞速赛和创意赛的每支队伍必须提交竞赛车模制作技术报告。 这两个文档应在2019年8月</w:t>
      </w:r>
      <w:r w:rsidR="0021246E">
        <w:rPr>
          <w:rFonts w:asciiTheme="minorEastAsia" w:eastAsiaTheme="minorEastAsia" w:hAnsiTheme="minorEastAsia" w:cs="Arial" w:hint="eastAsia"/>
          <w:color w:val="4D4D4D"/>
          <w:sz w:val="21"/>
          <w:szCs w:val="21"/>
        </w:rPr>
        <w:t>27</w:t>
      </w:r>
      <w:r w:rsidRPr="008C232A">
        <w:rPr>
          <w:rFonts w:asciiTheme="minorEastAsia" w:eastAsiaTheme="minorEastAsia" w:hAnsiTheme="minorEastAsia" w:cs="Arial"/>
          <w:color w:val="4D4D4D"/>
          <w:sz w:val="21"/>
          <w:szCs w:val="21"/>
        </w:rPr>
        <w:t>日前通过邮件发送给竞赛秘书处：</w:t>
      </w:r>
    </w:p>
    <w:p w:rsidR="008C232A" w:rsidRPr="008C232A" w:rsidRDefault="008C232A" w:rsidP="008C232A">
      <w:pPr>
        <w:widowControl/>
        <w:numPr>
          <w:ilvl w:val="0"/>
          <w:numId w:val="3"/>
        </w:numPr>
        <w:shd w:val="clear" w:color="auto" w:fill="FFFFFF"/>
        <w:spacing w:after="120" w:line="195" w:lineRule="atLeast"/>
        <w:ind w:left="240"/>
        <w:jc w:val="left"/>
        <w:rPr>
          <w:rFonts w:asciiTheme="minorEastAsia" w:hAnsiTheme="minorEastAsia" w:cs="Arial"/>
          <w:color w:val="4D4D4D"/>
          <w:kern w:val="0"/>
          <w:szCs w:val="21"/>
        </w:rPr>
      </w:pPr>
      <w:r w:rsidRPr="008C232A">
        <w:rPr>
          <w:rFonts w:asciiTheme="minorEastAsia" w:hAnsiTheme="minorEastAsia" w:cs="Arial"/>
          <w:b/>
          <w:bCs/>
          <w:color w:val="4D4D4D"/>
          <w:kern w:val="0"/>
          <w:szCs w:val="21"/>
        </w:rPr>
        <w:t>时间截止日期：</w:t>
      </w:r>
      <w:r w:rsidRPr="008C232A">
        <w:rPr>
          <w:rFonts w:asciiTheme="minorEastAsia" w:hAnsiTheme="minorEastAsia" w:cs="Arial"/>
          <w:color w:val="4D4D4D"/>
          <w:kern w:val="0"/>
          <w:szCs w:val="21"/>
        </w:rPr>
        <w:t> 2020年8月</w:t>
      </w:r>
      <w:r w:rsidR="0021246E">
        <w:rPr>
          <w:rFonts w:asciiTheme="minorEastAsia" w:hAnsiTheme="minorEastAsia" w:cs="Arial" w:hint="eastAsia"/>
          <w:color w:val="4D4D4D"/>
          <w:kern w:val="0"/>
          <w:szCs w:val="21"/>
        </w:rPr>
        <w:t>27</w:t>
      </w:r>
      <w:r w:rsidRPr="008C232A">
        <w:rPr>
          <w:rFonts w:asciiTheme="minorEastAsia" w:hAnsiTheme="minorEastAsia" w:cs="Arial"/>
          <w:color w:val="4D4D4D"/>
          <w:kern w:val="0"/>
          <w:szCs w:val="21"/>
        </w:rPr>
        <w:t>日</w:t>
      </w:r>
    </w:p>
    <w:p w:rsidR="008C232A" w:rsidRPr="008C232A" w:rsidRDefault="008C232A" w:rsidP="008C232A">
      <w:pPr>
        <w:widowControl/>
        <w:numPr>
          <w:ilvl w:val="0"/>
          <w:numId w:val="3"/>
        </w:numPr>
        <w:shd w:val="clear" w:color="auto" w:fill="FFFFFF"/>
        <w:spacing w:after="120" w:line="195" w:lineRule="atLeast"/>
        <w:ind w:left="240"/>
        <w:jc w:val="left"/>
        <w:rPr>
          <w:rFonts w:asciiTheme="minorEastAsia" w:hAnsiTheme="minorEastAsia" w:cs="Arial"/>
          <w:color w:val="4D4D4D"/>
          <w:kern w:val="0"/>
          <w:szCs w:val="21"/>
        </w:rPr>
      </w:pPr>
      <w:r w:rsidRPr="008C232A">
        <w:rPr>
          <w:rFonts w:asciiTheme="minorEastAsia" w:hAnsiTheme="minorEastAsia" w:cs="Arial"/>
          <w:b/>
          <w:bCs/>
          <w:color w:val="4D4D4D"/>
          <w:kern w:val="0"/>
          <w:szCs w:val="21"/>
        </w:rPr>
        <w:t>提交方式：</w:t>
      </w:r>
      <w:r w:rsidRPr="008C232A">
        <w:rPr>
          <w:rFonts w:asciiTheme="minorEastAsia" w:hAnsiTheme="minorEastAsia" w:cs="Arial"/>
          <w:color w:val="4D4D4D"/>
          <w:kern w:val="0"/>
          <w:szCs w:val="21"/>
        </w:rPr>
        <w:t> 将技术报告发送到智能车竞赛组委会接收邮箱：</w:t>
      </w:r>
      <w:hyperlink r:id="rId5" w:history="1">
        <w:r w:rsidRPr="008C232A">
          <w:rPr>
            <w:rFonts w:asciiTheme="minorEastAsia" w:hAnsiTheme="minorEastAsia" w:cs="Arial"/>
            <w:b/>
            <w:bCs/>
            <w:color w:val="6795B5"/>
            <w:kern w:val="0"/>
            <w:szCs w:val="21"/>
            <w:u w:val="single"/>
          </w:rPr>
          <w:t>wp76@mail.tsinghua.edu.cn</w:t>
        </w:r>
      </w:hyperlink>
    </w:p>
    <w:p w:rsidR="008C232A" w:rsidRPr="008C232A" w:rsidRDefault="008C232A" w:rsidP="008C232A">
      <w:pPr>
        <w:widowControl/>
        <w:numPr>
          <w:ilvl w:val="0"/>
          <w:numId w:val="3"/>
        </w:numPr>
        <w:shd w:val="clear" w:color="auto" w:fill="FFFFFF"/>
        <w:spacing w:after="120" w:line="195" w:lineRule="atLeast"/>
        <w:ind w:left="240"/>
        <w:jc w:val="left"/>
        <w:rPr>
          <w:rFonts w:asciiTheme="minorEastAsia" w:hAnsiTheme="minorEastAsia" w:cs="Arial"/>
          <w:color w:val="4D4D4D"/>
          <w:kern w:val="0"/>
          <w:szCs w:val="21"/>
        </w:rPr>
      </w:pPr>
      <w:r w:rsidRPr="008C232A">
        <w:rPr>
          <w:rFonts w:asciiTheme="minorEastAsia" w:hAnsiTheme="minorEastAsia" w:cs="Arial"/>
          <w:b/>
          <w:bCs/>
          <w:color w:val="4D4D4D"/>
          <w:kern w:val="0"/>
          <w:szCs w:val="21"/>
        </w:rPr>
        <w:t>技术报告文件命名格式：</w:t>
      </w:r>
      <w:r w:rsidRPr="008C232A">
        <w:rPr>
          <w:rFonts w:asciiTheme="minorEastAsia" w:hAnsiTheme="minorEastAsia" w:cs="Arial"/>
          <w:color w:val="4D4D4D"/>
          <w:kern w:val="0"/>
          <w:szCs w:val="21"/>
        </w:rPr>
        <w:t> 学校名称_队伍名称_竞赛组别.文件后缀</w:t>
      </w:r>
    </w:p>
    <w:p w:rsidR="008C232A" w:rsidRDefault="008C232A" w:rsidP="008C232A">
      <w:pPr>
        <w:widowControl/>
        <w:numPr>
          <w:ilvl w:val="0"/>
          <w:numId w:val="3"/>
        </w:numPr>
        <w:shd w:val="clear" w:color="auto" w:fill="FFFFFF"/>
        <w:spacing w:after="120" w:line="195" w:lineRule="atLeast"/>
        <w:ind w:left="240"/>
        <w:jc w:val="left"/>
        <w:rPr>
          <w:rFonts w:asciiTheme="minorEastAsia" w:hAnsiTheme="minorEastAsia" w:cs="Arial"/>
          <w:color w:val="4D4D4D"/>
          <w:kern w:val="0"/>
          <w:szCs w:val="21"/>
        </w:rPr>
      </w:pPr>
      <w:r w:rsidRPr="008C232A">
        <w:rPr>
          <w:rFonts w:asciiTheme="minorEastAsia" w:hAnsiTheme="minorEastAsia" w:cs="Arial"/>
          <w:b/>
          <w:bCs/>
          <w:color w:val="4D4D4D"/>
          <w:kern w:val="0"/>
          <w:szCs w:val="21"/>
        </w:rPr>
        <w:t>联系人方式：</w:t>
      </w:r>
      <w:r w:rsidRPr="008C232A">
        <w:rPr>
          <w:rFonts w:asciiTheme="minorEastAsia" w:hAnsiTheme="minorEastAsia" w:cs="Arial"/>
          <w:color w:val="4D4D4D"/>
          <w:kern w:val="0"/>
          <w:szCs w:val="21"/>
        </w:rPr>
        <w:t> 王鹏，13611365139</w:t>
      </w:r>
    </w:p>
    <w:p w:rsidR="008C232A" w:rsidRPr="008C232A" w:rsidRDefault="008C232A" w:rsidP="008C232A">
      <w:pPr>
        <w:widowControl/>
        <w:shd w:val="clear" w:color="auto" w:fill="FFFFFF"/>
        <w:spacing w:after="120" w:line="195" w:lineRule="atLeast"/>
        <w:jc w:val="left"/>
        <w:rPr>
          <w:rFonts w:asciiTheme="minorEastAsia" w:hAnsiTheme="minorEastAsia" w:cs="Arial"/>
          <w:color w:val="4D4D4D"/>
          <w:kern w:val="0"/>
          <w:szCs w:val="21"/>
        </w:rPr>
      </w:pPr>
    </w:p>
    <w:p w:rsidR="008C232A" w:rsidRPr="008C232A" w:rsidRDefault="008C232A" w:rsidP="008C232A">
      <w:pPr>
        <w:widowControl/>
        <w:shd w:val="clear" w:color="auto" w:fill="FFFFFF"/>
        <w:spacing w:after="120" w:line="195" w:lineRule="atLeast"/>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t>提交技术报告的队伍包括：</w:t>
      </w:r>
    </w:p>
    <w:p w:rsidR="008C232A" w:rsidRPr="008C232A" w:rsidRDefault="008C232A" w:rsidP="008C232A">
      <w:pPr>
        <w:widowControl/>
        <w:numPr>
          <w:ilvl w:val="0"/>
          <w:numId w:val="4"/>
        </w:numPr>
        <w:shd w:val="clear" w:color="auto" w:fill="FFFFFF"/>
        <w:spacing w:before="60"/>
        <w:ind w:left="240"/>
        <w:jc w:val="left"/>
        <w:rPr>
          <w:rFonts w:asciiTheme="minorEastAsia" w:hAnsiTheme="minorEastAsia" w:cs="Arial"/>
          <w:kern w:val="0"/>
          <w:szCs w:val="21"/>
        </w:rPr>
      </w:pPr>
      <w:r w:rsidRPr="008C232A">
        <w:rPr>
          <w:rFonts w:asciiTheme="minorEastAsia" w:hAnsiTheme="minorEastAsia" w:cs="Arial"/>
          <w:kern w:val="0"/>
          <w:szCs w:val="21"/>
        </w:rPr>
        <w:t>在分赛区比赛中参加全国总决赛成绩认证的队伍；</w:t>
      </w:r>
    </w:p>
    <w:p w:rsidR="008C232A" w:rsidRPr="008C232A" w:rsidRDefault="008C232A" w:rsidP="008C232A">
      <w:pPr>
        <w:widowControl/>
        <w:numPr>
          <w:ilvl w:val="0"/>
          <w:numId w:val="4"/>
        </w:numPr>
        <w:shd w:val="clear" w:color="auto" w:fill="FFFFFF"/>
        <w:spacing w:before="60"/>
        <w:ind w:left="240"/>
        <w:jc w:val="left"/>
        <w:rPr>
          <w:rFonts w:asciiTheme="minorEastAsia" w:hAnsiTheme="minorEastAsia" w:cs="Arial"/>
          <w:kern w:val="0"/>
          <w:szCs w:val="21"/>
        </w:rPr>
      </w:pPr>
      <w:r w:rsidRPr="008C232A">
        <w:rPr>
          <w:rFonts w:asciiTheme="minorEastAsia" w:hAnsiTheme="minorEastAsia" w:cs="Arial"/>
          <w:kern w:val="0"/>
          <w:szCs w:val="21"/>
        </w:rPr>
        <w:t>华南赛区各组别成绩排名</w:t>
      </w:r>
      <w:r w:rsidRPr="008C232A">
        <w:rPr>
          <w:rFonts w:asciiTheme="minorEastAsia" w:hAnsiTheme="minorEastAsia" w:cs="Arial"/>
          <w:b/>
          <w:bCs/>
          <w:kern w:val="0"/>
          <w:szCs w:val="21"/>
        </w:rPr>
        <w:t>前10</w:t>
      </w:r>
      <w:r w:rsidRPr="008C232A">
        <w:rPr>
          <w:rFonts w:asciiTheme="minorEastAsia" w:hAnsiTheme="minorEastAsia" w:cs="Arial"/>
          <w:kern w:val="0"/>
          <w:szCs w:val="21"/>
        </w:rPr>
        <w:t>的队伍；山东赛区各组别成绩排名</w:t>
      </w:r>
      <w:r w:rsidRPr="008C232A">
        <w:rPr>
          <w:rFonts w:asciiTheme="minorEastAsia" w:hAnsiTheme="minorEastAsia" w:cs="Arial"/>
          <w:b/>
          <w:bCs/>
          <w:kern w:val="0"/>
          <w:szCs w:val="21"/>
        </w:rPr>
        <w:t>前5</w:t>
      </w:r>
      <w:r w:rsidRPr="008C232A">
        <w:rPr>
          <w:rFonts w:asciiTheme="minorEastAsia" w:hAnsiTheme="minorEastAsia" w:cs="Arial"/>
          <w:kern w:val="0"/>
          <w:szCs w:val="21"/>
        </w:rPr>
        <w:t>的队伍；</w:t>
      </w:r>
    </w:p>
    <w:p w:rsidR="008C232A" w:rsidRDefault="008C232A" w:rsidP="008C232A">
      <w:pPr>
        <w:widowControl/>
        <w:numPr>
          <w:ilvl w:val="0"/>
          <w:numId w:val="4"/>
        </w:numPr>
        <w:shd w:val="clear" w:color="auto" w:fill="FFFFFF"/>
        <w:spacing w:before="60"/>
        <w:ind w:left="240"/>
        <w:jc w:val="left"/>
        <w:rPr>
          <w:rFonts w:asciiTheme="minorEastAsia" w:hAnsiTheme="minorEastAsia" w:cs="Arial"/>
          <w:kern w:val="0"/>
          <w:szCs w:val="21"/>
        </w:rPr>
      </w:pPr>
      <w:r w:rsidRPr="008C232A">
        <w:rPr>
          <w:rFonts w:asciiTheme="minorEastAsia" w:hAnsiTheme="minorEastAsia" w:cs="Arial"/>
          <w:kern w:val="0"/>
          <w:szCs w:val="21"/>
        </w:rPr>
        <w:t>两组创意比赛进入线下比赛的队伍；</w:t>
      </w:r>
    </w:p>
    <w:p w:rsidR="008C232A" w:rsidRPr="008C232A" w:rsidRDefault="008C232A" w:rsidP="008C232A">
      <w:pPr>
        <w:widowControl/>
        <w:shd w:val="clear" w:color="auto" w:fill="FFFFFF"/>
        <w:spacing w:before="60"/>
        <w:jc w:val="left"/>
        <w:rPr>
          <w:rFonts w:asciiTheme="minorEastAsia" w:hAnsiTheme="minorEastAsia" w:cs="Arial"/>
          <w:kern w:val="0"/>
          <w:szCs w:val="21"/>
        </w:rPr>
      </w:pPr>
    </w:p>
    <w:p w:rsidR="008C232A" w:rsidRPr="008C232A" w:rsidRDefault="008C232A" w:rsidP="008C232A">
      <w:pPr>
        <w:widowControl/>
        <w:shd w:val="clear" w:color="auto" w:fill="FFFFFF"/>
        <w:spacing w:after="120" w:line="360" w:lineRule="auto"/>
        <w:ind w:firstLineChars="200" w:firstLine="420"/>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t>技术报告应在带队教师指导下，由参赛队员独立完成。技术报告应能准确反映智能车设计、制作的详细技术信息。</w:t>
      </w:r>
    </w:p>
    <w:p w:rsidR="008C232A" w:rsidRDefault="008C232A" w:rsidP="008C232A">
      <w:pPr>
        <w:widowControl/>
        <w:shd w:val="clear" w:color="auto" w:fill="FFFFFF"/>
        <w:spacing w:after="120" w:line="360" w:lineRule="auto"/>
        <w:ind w:firstLineChars="200" w:firstLine="420"/>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t>参加竞速赛（四轮组、双车组、节能组、信标组、AI电磁组）技术报告的详细要求及格式参见《全国大学生智能汽车竞赛技术报告细则》。</w:t>
      </w:r>
    </w:p>
    <w:p w:rsidR="008C232A" w:rsidRDefault="008C232A" w:rsidP="008C232A">
      <w:pPr>
        <w:widowControl/>
        <w:shd w:val="clear" w:color="auto" w:fill="FFFFFF"/>
        <w:spacing w:after="120" w:line="360" w:lineRule="auto"/>
        <w:ind w:firstLineChars="200" w:firstLine="420"/>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t>技术报告细则下载地址： </w:t>
      </w:r>
      <w:hyperlink r:id="rId6" w:history="1">
        <w:r w:rsidRPr="008C232A">
          <w:rPr>
            <w:rFonts w:asciiTheme="minorEastAsia" w:hAnsiTheme="minorEastAsia" w:cs="Arial"/>
            <w:color w:val="6795B5"/>
            <w:kern w:val="0"/>
            <w:szCs w:val="21"/>
            <w:u w:val="single"/>
          </w:rPr>
          <w:t>https://smartcar.cdstm.cn/index</w:t>
        </w:r>
      </w:hyperlink>
      <w:r w:rsidRPr="008C232A">
        <w:rPr>
          <w:rFonts w:asciiTheme="minorEastAsia" w:hAnsiTheme="minorEastAsia" w:cs="Arial"/>
          <w:color w:val="4D4D4D"/>
          <w:kern w:val="0"/>
          <w:szCs w:val="21"/>
        </w:rPr>
        <w:t>。</w:t>
      </w:r>
    </w:p>
    <w:p w:rsidR="008C232A" w:rsidRPr="008C232A" w:rsidRDefault="008C232A" w:rsidP="008C232A">
      <w:pPr>
        <w:widowControl/>
        <w:shd w:val="clear" w:color="auto" w:fill="FFFFFF"/>
        <w:spacing w:after="120" w:line="360" w:lineRule="auto"/>
        <w:ind w:firstLineChars="200" w:firstLine="420"/>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t>参加创意组比赛（百度深度学习组、室外光电ROS组）队伍提交的技术报告要求仍然沿用前面预选赛提交技术报告的要求。</w:t>
      </w:r>
    </w:p>
    <w:p w:rsidR="008C232A" w:rsidRPr="008C232A" w:rsidRDefault="008C232A" w:rsidP="008C232A">
      <w:pPr>
        <w:widowControl/>
        <w:shd w:val="clear" w:color="auto" w:fill="FFFFFF"/>
        <w:spacing w:line="360" w:lineRule="auto"/>
        <w:jc w:val="right"/>
        <w:rPr>
          <w:rFonts w:asciiTheme="minorEastAsia" w:hAnsiTheme="minorEastAsia" w:cs="Arial"/>
          <w:kern w:val="0"/>
          <w:szCs w:val="21"/>
        </w:rPr>
      </w:pPr>
      <w:r w:rsidRPr="008C232A">
        <w:rPr>
          <w:rFonts w:asciiTheme="minorEastAsia" w:hAnsiTheme="minorEastAsia" w:cs="Arial"/>
          <w:kern w:val="0"/>
          <w:szCs w:val="21"/>
        </w:rPr>
        <w:t>全国大学生智能汽车竞赛组委会</w:t>
      </w:r>
    </w:p>
    <w:p w:rsidR="008C232A" w:rsidRPr="008C232A" w:rsidRDefault="008C232A" w:rsidP="008C232A">
      <w:pPr>
        <w:widowControl/>
        <w:shd w:val="clear" w:color="auto" w:fill="FFFFFF"/>
        <w:spacing w:line="360" w:lineRule="auto"/>
        <w:jc w:val="right"/>
        <w:rPr>
          <w:rFonts w:asciiTheme="minorEastAsia" w:hAnsiTheme="minorEastAsia" w:cs="Arial"/>
          <w:kern w:val="0"/>
          <w:szCs w:val="21"/>
        </w:rPr>
      </w:pPr>
      <w:r w:rsidRPr="008C232A">
        <w:rPr>
          <w:rFonts w:asciiTheme="minorEastAsia" w:hAnsiTheme="minorEastAsia" w:cs="Arial"/>
          <w:kern w:val="0"/>
          <w:szCs w:val="21"/>
        </w:rPr>
        <w:t>全国大学生智能汽车竞赛秘书处</w:t>
      </w:r>
    </w:p>
    <w:p w:rsidR="008C232A" w:rsidRPr="008C232A" w:rsidRDefault="008C232A" w:rsidP="008C232A">
      <w:pPr>
        <w:widowControl/>
        <w:shd w:val="clear" w:color="auto" w:fill="FFFFFF"/>
        <w:spacing w:line="360" w:lineRule="auto"/>
        <w:jc w:val="right"/>
        <w:rPr>
          <w:rFonts w:asciiTheme="minorEastAsia" w:hAnsiTheme="minorEastAsia" w:cs="Arial"/>
          <w:kern w:val="0"/>
          <w:szCs w:val="21"/>
        </w:rPr>
      </w:pPr>
      <w:r>
        <w:rPr>
          <w:rFonts w:asciiTheme="minorEastAsia" w:hAnsiTheme="minorEastAsia" w:cs="Arial"/>
          <w:kern w:val="0"/>
          <w:szCs w:val="21"/>
        </w:rPr>
        <w:t>2020/</w:t>
      </w:r>
      <w:r>
        <w:rPr>
          <w:rFonts w:asciiTheme="minorEastAsia" w:hAnsiTheme="minorEastAsia" w:cs="Arial" w:hint="eastAsia"/>
          <w:kern w:val="0"/>
          <w:szCs w:val="21"/>
        </w:rPr>
        <w:t>8</w:t>
      </w:r>
      <w:r>
        <w:rPr>
          <w:rFonts w:asciiTheme="minorEastAsia" w:hAnsiTheme="minorEastAsia" w:cs="Arial"/>
          <w:kern w:val="0"/>
          <w:szCs w:val="21"/>
        </w:rPr>
        <w:t>/</w:t>
      </w:r>
      <w:r>
        <w:rPr>
          <w:rFonts w:asciiTheme="minorEastAsia" w:hAnsiTheme="minorEastAsia" w:cs="Arial" w:hint="eastAsia"/>
          <w:kern w:val="0"/>
          <w:szCs w:val="21"/>
        </w:rPr>
        <w:t>20</w:t>
      </w:r>
    </w:p>
    <w:p w:rsidR="008C232A" w:rsidRPr="008C232A" w:rsidRDefault="008C232A" w:rsidP="008C232A">
      <w:pPr>
        <w:widowControl/>
        <w:shd w:val="clear" w:color="auto" w:fill="FFFFFF"/>
        <w:spacing w:after="120" w:line="195" w:lineRule="atLeast"/>
        <w:jc w:val="left"/>
        <w:rPr>
          <w:rFonts w:ascii="Arial" w:eastAsia="宋体" w:hAnsi="Arial" w:cs="Arial"/>
          <w:kern w:val="0"/>
          <w:sz w:val="12"/>
          <w:szCs w:val="12"/>
        </w:rPr>
      </w:pPr>
      <w:r w:rsidRPr="008C232A">
        <w:rPr>
          <w:rFonts w:asciiTheme="minorEastAsia" w:hAnsiTheme="minorEastAsia" w:cs="Arial"/>
          <w:color w:val="4D4D4D"/>
          <w:kern w:val="0"/>
          <w:szCs w:val="21"/>
        </w:rPr>
        <w:t> </w:t>
      </w:r>
    </w:p>
    <w:p w:rsidR="008C232A" w:rsidRPr="008C232A" w:rsidRDefault="008C232A" w:rsidP="008C232A">
      <w:pPr>
        <w:widowControl/>
        <w:shd w:val="clear" w:color="auto" w:fill="FFFFFF"/>
        <w:spacing w:after="120" w:line="360" w:lineRule="auto"/>
        <w:jc w:val="left"/>
        <w:rPr>
          <w:rFonts w:asciiTheme="minorEastAsia" w:hAnsiTheme="minorEastAsia" w:cs="Arial"/>
          <w:color w:val="4D4D4D"/>
          <w:kern w:val="0"/>
          <w:szCs w:val="21"/>
        </w:rPr>
      </w:pPr>
      <w:r w:rsidRPr="008C232A">
        <w:rPr>
          <w:rFonts w:asciiTheme="minorEastAsia" w:hAnsiTheme="minorEastAsia" w:cs="Arial"/>
          <w:color w:val="4D4D4D"/>
          <w:kern w:val="0"/>
          <w:szCs w:val="21"/>
        </w:rPr>
        <w:lastRenderedPageBreak/>
        <w:t>注1：技术报告是获得全国总决赛的必要条件。技术报告的质量也将会影响最终国赛奖项的排名；</w:t>
      </w:r>
      <w:r w:rsidRPr="008C232A">
        <w:rPr>
          <w:rFonts w:asciiTheme="minorEastAsia" w:hAnsiTheme="minorEastAsia" w:cs="Arial"/>
          <w:color w:val="4D4D4D"/>
          <w:kern w:val="0"/>
          <w:szCs w:val="21"/>
        </w:rPr>
        <w:br/>
        <w:t>注2：由于每个赛区获得全国总决赛的队伍数量需要等到所有赛区比赛完之后才能够精确获得，之前预分配给各分赛区、省赛区的国赛名额数量是一个预估数。</w:t>
      </w:r>
    </w:p>
    <w:p w:rsidR="008C232A" w:rsidRPr="008C232A" w:rsidRDefault="008C232A" w:rsidP="008C232A">
      <w:pPr>
        <w:widowControl/>
        <w:shd w:val="clear" w:color="auto" w:fill="FFFFFF"/>
        <w:spacing w:after="120" w:line="195" w:lineRule="atLeast"/>
        <w:jc w:val="left"/>
        <w:rPr>
          <w:rFonts w:ascii="Arial" w:eastAsia="宋体" w:hAnsi="Arial" w:cs="Arial"/>
          <w:color w:val="4D4D4D"/>
          <w:kern w:val="0"/>
          <w:sz w:val="12"/>
          <w:szCs w:val="12"/>
        </w:rPr>
      </w:pPr>
      <w:r w:rsidRPr="008C232A">
        <w:rPr>
          <w:rFonts w:ascii="Arial" w:eastAsia="宋体" w:hAnsi="Arial" w:cs="Arial"/>
          <w:color w:val="4D4D4D"/>
          <w:kern w:val="0"/>
          <w:sz w:val="12"/>
          <w:szCs w:val="12"/>
        </w:rPr>
        <w:t> </w:t>
      </w:r>
    </w:p>
    <w:p w:rsidR="008C232A" w:rsidRPr="008C232A" w:rsidRDefault="008C232A" w:rsidP="008C232A">
      <w:pPr>
        <w:widowControl/>
        <w:shd w:val="clear" w:color="auto" w:fill="FFFFFF"/>
        <w:spacing w:before="60" w:after="120" w:line="270" w:lineRule="atLeast"/>
        <w:jc w:val="left"/>
        <w:outlineLvl w:val="0"/>
        <w:rPr>
          <w:rFonts w:ascii="Arial" w:eastAsia="宋体" w:hAnsi="Arial" w:cs="Arial"/>
          <w:kern w:val="0"/>
          <w:sz w:val="12"/>
          <w:szCs w:val="12"/>
        </w:rPr>
      </w:pPr>
      <w:r w:rsidRPr="008C232A">
        <w:rPr>
          <w:rFonts w:ascii="黑体" w:eastAsia="黑体" w:hAnsi="黑体" w:cs="Arial"/>
          <w:b/>
          <w:bCs/>
          <w:color w:val="800080"/>
          <w:kern w:val="36"/>
          <w:sz w:val="32"/>
          <w:szCs w:val="21"/>
          <w:u w:val="single"/>
        </w:rPr>
        <w:t>01</w:t>
      </w:r>
      <w:r w:rsidRPr="008C232A">
        <w:rPr>
          <w:rFonts w:ascii="黑体" w:eastAsia="黑体" w:hAnsi="黑体" w:cs="Arial"/>
          <w:b/>
          <w:bCs/>
          <w:color w:val="800080"/>
          <w:kern w:val="36"/>
          <w:sz w:val="32"/>
          <w:szCs w:val="21"/>
        </w:rPr>
        <w:t>附件</w:t>
      </w:r>
    </w:p>
    <w:p w:rsidR="008C232A" w:rsidRDefault="008C232A" w:rsidP="008C232A">
      <w:pPr>
        <w:widowControl/>
        <w:shd w:val="clear" w:color="auto" w:fill="FFFFFF"/>
        <w:spacing w:after="120" w:line="195" w:lineRule="atLeast"/>
        <w:jc w:val="left"/>
        <w:rPr>
          <w:rFonts w:asciiTheme="minorEastAsia" w:hAnsiTheme="minorEastAsia" w:cs="Arial"/>
          <w:color w:val="4D4D4D"/>
          <w:kern w:val="0"/>
          <w:sz w:val="24"/>
          <w:szCs w:val="24"/>
        </w:rPr>
      </w:pPr>
      <w:r w:rsidRPr="008C232A">
        <w:rPr>
          <w:rFonts w:asciiTheme="minorEastAsia" w:hAnsiTheme="minorEastAsia" w:cs="Arial"/>
          <w:color w:val="4D4D4D"/>
          <w:kern w:val="0"/>
          <w:sz w:val="24"/>
          <w:szCs w:val="24"/>
        </w:rPr>
        <w:t>1、《全国大学生智能汽车竞赛技术报告细则》：</w:t>
      </w:r>
    </w:p>
    <w:p w:rsidR="008C232A" w:rsidRPr="008C232A" w:rsidRDefault="008C232A" w:rsidP="008C232A">
      <w:pPr>
        <w:widowControl/>
        <w:shd w:val="clear" w:color="auto" w:fill="FFFFFF"/>
        <w:spacing w:after="120" w:line="195" w:lineRule="atLeast"/>
        <w:jc w:val="left"/>
        <w:rPr>
          <w:rFonts w:asciiTheme="minorEastAsia" w:hAnsiTheme="minorEastAsia" w:cs="Arial"/>
          <w:color w:val="4D4D4D"/>
          <w:kern w:val="0"/>
          <w:sz w:val="24"/>
          <w:szCs w:val="24"/>
        </w:rPr>
      </w:pPr>
      <w:r w:rsidRPr="008C232A">
        <w:rPr>
          <w:rFonts w:asciiTheme="minorEastAsia" w:hAnsiTheme="minorEastAsia" w:cs="Arial"/>
          <w:color w:val="4D4D4D"/>
          <w:kern w:val="0"/>
          <w:sz w:val="24"/>
          <w:szCs w:val="24"/>
        </w:rPr>
        <w:t>在竞赛网站</w:t>
      </w:r>
      <w:hyperlink r:id="rId7" w:history="1">
        <w:r w:rsidRPr="008C232A">
          <w:rPr>
            <w:rFonts w:asciiTheme="minorEastAsia" w:hAnsiTheme="minorEastAsia" w:cs="Arial"/>
            <w:color w:val="6795B5"/>
            <w:kern w:val="0"/>
            <w:sz w:val="24"/>
            <w:szCs w:val="24"/>
            <w:u w:val="single"/>
          </w:rPr>
          <w:t>https://smartcar.cdstm.cn</w:t>
        </w:r>
      </w:hyperlink>
      <w:r w:rsidRPr="008C232A">
        <w:rPr>
          <w:rFonts w:asciiTheme="minorEastAsia" w:hAnsiTheme="minorEastAsia" w:cs="Arial"/>
          <w:color w:val="4D4D4D"/>
          <w:kern w:val="0"/>
          <w:sz w:val="24"/>
          <w:szCs w:val="24"/>
        </w:rPr>
        <w:t>下载。</w:t>
      </w:r>
    </w:p>
    <w:p w:rsidR="008C232A" w:rsidRPr="008C232A" w:rsidRDefault="008C232A" w:rsidP="008C232A">
      <w:pPr>
        <w:widowControl/>
        <w:shd w:val="clear" w:color="auto" w:fill="FFFFFF"/>
        <w:spacing w:after="120" w:line="195" w:lineRule="atLeast"/>
        <w:jc w:val="left"/>
        <w:rPr>
          <w:rFonts w:ascii="Arial" w:eastAsia="宋体" w:hAnsi="Arial" w:cs="Arial"/>
          <w:color w:val="4D4D4D"/>
          <w:kern w:val="0"/>
          <w:sz w:val="12"/>
          <w:szCs w:val="12"/>
        </w:rPr>
      </w:pPr>
    </w:p>
    <w:p w:rsidR="00577C60" w:rsidRPr="008C232A" w:rsidRDefault="0021246E"/>
    <w:sectPr w:rsidR="00577C60" w:rsidRPr="008C232A" w:rsidSect="00C80D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15E7"/>
    <w:multiLevelType w:val="multilevel"/>
    <w:tmpl w:val="C21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B0EA6"/>
    <w:multiLevelType w:val="multilevel"/>
    <w:tmpl w:val="976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314F7"/>
    <w:multiLevelType w:val="multilevel"/>
    <w:tmpl w:val="F43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42050"/>
    <w:multiLevelType w:val="multilevel"/>
    <w:tmpl w:val="8B8841B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232A"/>
    <w:rsid w:val="0008719B"/>
    <w:rsid w:val="001B0AC5"/>
    <w:rsid w:val="0021246E"/>
    <w:rsid w:val="00382060"/>
    <w:rsid w:val="004948F7"/>
    <w:rsid w:val="008C232A"/>
    <w:rsid w:val="00933765"/>
    <w:rsid w:val="00C80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91"/>
    <w:pPr>
      <w:widowControl w:val="0"/>
      <w:jc w:val="both"/>
    </w:pPr>
  </w:style>
  <w:style w:type="paragraph" w:styleId="1">
    <w:name w:val="heading 1"/>
    <w:basedOn w:val="a"/>
    <w:link w:val="1Char"/>
    <w:uiPriority w:val="9"/>
    <w:qFormat/>
    <w:rsid w:val="008C23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232A"/>
    <w:rPr>
      <w:rFonts w:ascii="宋体" w:eastAsia="宋体" w:hAnsi="宋体" w:cs="宋体"/>
      <w:b/>
      <w:bCs/>
      <w:kern w:val="36"/>
      <w:sz w:val="48"/>
      <w:szCs w:val="48"/>
    </w:rPr>
  </w:style>
  <w:style w:type="paragraph" w:styleId="a3">
    <w:name w:val="Normal (Web)"/>
    <w:basedOn w:val="a"/>
    <w:uiPriority w:val="99"/>
    <w:semiHidden/>
    <w:unhideWhenUsed/>
    <w:rsid w:val="008C23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232A"/>
    <w:rPr>
      <w:b/>
      <w:bCs/>
    </w:rPr>
  </w:style>
  <w:style w:type="character" w:styleId="a5">
    <w:name w:val="Hyperlink"/>
    <w:basedOn w:val="a0"/>
    <w:uiPriority w:val="99"/>
    <w:semiHidden/>
    <w:unhideWhenUsed/>
    <w:rsid w:val="008C232A"/>
    <w:rPr>
      <w:color w:val="0000FF"/>
      <w:u w:val="single"/>
    </w:rPr>
  </w:style>
  <w:style w:type="paragraph" w:styleId="a6">
    <w:name w:val="Balloon Text"/>
    <w:basedOn w:val="a"/>
    <w:link w:val="Char"/>
    <w:uiPriority w:val="99"/>
    <w:semiHidden/>
    <w:unhideWhenUsed/>
    <w:rsid w:val="008C232A"/>
    <w:rPr>
      <w:sz w:val="18"/>
      <w:szCs w:val="18"/>
    </w:rPr>
  </w:style>
  <w:style w:type="character" w:customStyle="1" w:styleId="Char">
    <w:name w:val="批注框文本 Char"/>
    <w:basedOn w:val="a0"/>
    <w:link w:val="a6"/>
    <w:uiPriority w:val="99"/>
    <w:semiHidden/>
    <w:rsid w:val="008C232A"/>
    <w:rPr>
      <w:sz w:val="18"/>
      <w:szCs w:val="18"/>
    </w:rPr>
  </w:style>
</w:styles>
</file>

<file path=word/webSettings.xml><?xml version="1.0" encoding="utf-8"?>
<w:webSettings xmlns:r="http://schemas.openxmlformats.org/officeDocument/2006/relationships" xmlns:w="http://schemas.openxmlformats.org/wordprocessingml/2006/main">
  <w:divs>
    <w:div w:id="667291236">
      <w:bodyDiv w:val="1"/>
      <w:marLeft w:val="0"/>
      <w:marRight w:val="0"/>
      <w:marTop w:val="0"/>
      <w:marBottom w:val="0"/>
      <w:divBdr>
        <w:top w:val="none" w:sz="0" w:space="0" w:color="auto"/>
        <w:left w:val="none" w:sz="0" w:space="0" w:color="auto"/>
        <w:bottom w:val="none" w:sz="0" w:space="0" w:color="auto"/>
        <w:right w:val="none" w:sz="0" w:space="0" w:color="auto"/>
      </w:divBdr>
      <w:divsChild>
        <w:div w:id="573784688">
          <w:marLeft w:val="0"/>
          <w:marRight w:val="0"/>
          <w:marTop w:val="0"/>
          <w:marBottom w:val="0"/>
          <w:divBdr>
            <w:top w:val="none" w:sz="0" w:space="0" w:color="auto"/>
            <w:left w:val="none" w:sz="0" w:space="0" w:color="auto"/>
            <w:bottom w:val="none" w:sz="0" w:space="0" w:color="auto"/>
            <w:right w:val="none" w:sz="0" w:space="0" w:color="auto"/>
          </w:divBdr>
        </w:div>
        <w:div w:id="1303775900">
          <w:marLeft w:val="0"/>
          <w:marRight w:val="0"/>
          <w:marTop w:val="0"/>
          <w:marBottom w:val="0"/>
          <w:divBdr>
            <w:top w:val="none" w:sz="0" w:space="0" w:color="auto"/>
            <w:left w:val="none" w:sz="0" w:space="0" w:color="auto"/>
            <w:bottom w:val="none" w:sz="0" w:space="0" w:color="auto"/>
            <w:right w:val="none" w:sz="0" w:space="0" w:color="auto"/>
          </w:divBdr>
        </w:div>
        <w:div w:id="2126268760">
          <w:marLeft w:val="0"/>
          <w:marRight w:val="0"/>
          <w:marTop w:val="0"/>
          <w:marBottom w:val="0"/>
          <w:divBdr>
            <w:top w:val="none" w:sz="0" w:space="0" w:color="auto"/>
            <w:left w:val="none" w:sz="0" w:space="0" w:color="auto"/>
            <w:bottom w:val="none" w:sz="0" w:space="0" w:color="auto"/>
            <w:right w:val="none" w:sz="0" w:space="0" w:color="auto"/>
          </w:divBdr>
        </w:div>
        <w:div w:id="753014108">
          <w:marLeft w:val="0"/>
          <w:marRight w:val="0"/>
          <w:marTop w:val="0"/>
          <w:marBottom w:val="0"/>
          <w:divBdr>
            <w:top w:val="none" w:sz="0" w:space="0" w:color="auto"/>
            <w:left w:val="none" w:sz="0" w:space="0" w:color="auto"/>
            <w:bottom w:val="none" w:sz="0" w:space="0" w:color="auto"/>
            <w:right w:val="none" w:sz="0" w:space="0" w:color="auto"/>
          </w:divBdr>
        </w:div>
        <w:div w:id="1796484318">
          <w:marLeft w:val="0"/>
          <w:marRight w:val="0"/>
          <w:marTop w:val="0"/>
          <w:marBottom w:val="0"/>
          <w:divBdr>
            <w:top w:val="none" w:sz="0" w:space="0" w:color="auto"/>
            <w:left w:val="none" w:sz="0" w:space="0" w:color="auto"/>
            <w:bottom w:val="none" w:sz="0" w:space="0" w:color="auto"/>
            <w:right w:val="none" w:sz="0" w:space="0" w:color="auto"/>
          </w:divBdr>
        </w:div>
        <w:div w:id="346179495">
          <w:marLeft w:val="0"/>
          <w:marRight w:val="0"/>
          <w:marTop w:val="0"/>
          <w:marBottom w:val="0"/>
          <w:divBdr>
            <w:top w:val="none" w:sz="0" w:space="0" w:color="auto"/>
            <w:left w:val="none" w:sz="0" w:space="0" w:color="auto"/>
            <w:bottom w:val="none" w:sz="0" w:space="0" w:color="auto"/>
            <w:right w:val="none" w:sz="0" w:space="0" w:color="auto"/>
          </w:divBdr>
        </w:div>
        <w:div w:id="1865896803">
          <w:marLeft w:val="0"/>
          <w:marRight w:val="0"/>
          <w:marTop w:val="0"/>
          <w:marBottom w:val="0"/>
          <w:divBdr>
            <w:top w:val="none" w:sz="0" w:space="0" w:color="auto"/>
            <w:left w:val="none" w:sz="0" w:space="0" w:color="auto"/>
            <w:bottom w:val="none" w:sz="0" w:space="0" w:color="auto"/>
            <w:right w:val="none" w:sz="0" w:space="0" w:color="auto"/>
          </w:divBdr>
        </w:div>
        <w:div w:id="519512681">
          <w:marLeft w:val="0"/>
          <w:marRight w:val="0"/>
          <w:marTop w:val="0"/>
          <w:marBottom w:val="0"/>
          <w:divBdr>
            <w:top w:val="none" w:sz="0" w:space="0" w:color="auto"/>
            <w:left w:val="none" w:sz="0" w:space="0" w:color="auto"/>
            <w:bottom w:val="none" w:sz="0" w:space="0" w:color="auto"/>
            <w:right w:val="none" w:sz="0" w:space="0" w:color="auto"/>
          </w:divBdr>
        </w:div>
        <w:div w:id="654264038">
          <w:marLeft w:val="0"/>
          <w:marRight w:val="0"/>
          <w:marTop w:val="0"/>
          <w:marBottom w:val="0"/>
          <w:divBdr>
            <w:top w:val="none" w:sz="0" w:space="0" w:color="auto"/>
            <w:left w:val="none" w:sz="0" w:space="0" w:color="auto"/>
            <w:bottom w:val="none" w:sz="0" w:space="0" w:color="auto"/>
            <w:right w:val="none" w:sz="0" w:space="0" w:color="auto"/>
          </w:divBdr>
        </w:div>
        <w:div w:id="121190011">
          <w:marLeft w:val="0"/>
          <w:marRight w:val="0"/>
          <w:marTop w:val="0"/>
          <w:marBottom w:val="0"/>
          <w:divBdr>
            <w:top w:val="none" w:sz="0" w:space="0" w:color="auto"/>
            <w:left w:val="none" w:sz="0" w:space="0" w:color="auto"/>
            <w:bottom w:val="none" w:sz="0" w:space="0" w:color="auto"/>
            <w:right w:val="none" w:sz="0" w:space="0" w:color="auto"/>
          </w:divBdr>
        </w:div>
        <w:div w:id="679047174">
          <w:marLeft w:val="0"/>
          <w:marRight w:val="0"/>
          <w:marTop w:val="0"/>
          <w:marBottom w:val="0"/>
          <w:divBdr>
            <w:top w:val="none" w:sz="0" w:space="0" w:color="auto"/>
            <w:left w:val="none" w:sz="0" w:space="0" w:color="auto"/>
            <w:bottom w:val="none" w:sz="0" w:space="0" w:color="auto"/>
            <w:right w:val="none" w:sz="0" w:space="0" w:color="auto"/>
          </w:divBdr>
        </w:div>
        <w:div w:id="1285625014">
          <w:marLeft w:val="0"/>
          <w:marRight w:val="0"/>
          <w:marTop w:val="0"/>
          <w:marBottom w:val="0"/>
          <w:divBdr>
            <w:top w:val="none" w:sz="0" w:space="0" w:color="auto"/>
            <w:left w:val="none" w:sz="0" w:space="0" w:color="auto"/>
            <w:bottom w:val="none" w:sz="0" w:space="0" w:color="auto"/>
            <w:right w:val="none" w:sz="0" w:space="0" w:color="auto"/>
          </w:divBdr>
        </w:div>
        <w:div w:id="449740486">
          <w:marLeft w:val="0"/>
          <w:marRight w:val="0"/>
          <w:marTop w:val="0"/>
          <w:marBottom w:val="0"/>
          <w:divBdr>
            <w:top w:val="none" w:sz="0" w:space="0" w:color="auto"/>
            <w:left w:val="none" w:sz="0" w:space="0" w:color="auto"/>
            <w:bottom w:val="none" w:sz="0" w:space="0" w:color="auto"/>
            <w:right w:val="none" w:sz="0" w:space="0" w:color="auto"/>
          </w:divBdr>
        </w:div>
        <w:div w:id="831487360">
          <w:marLeft w:val="0"/>
          <w:marRight w:val="0"/>
          <w:marTop w:val="0"/>
          <w:marBottom w:val="0"/>
          <w:divBdr>
            <w:top w:val="none" w:sz="0" w:space="0" w:color="auto"/>
            <w:left w:val="none" w:sz="0" w:space="0" w:color="auto"/>
            <w:bottom w:val="none" w:sz="0" w:space="0" w:color="auto"/>
            <w:right w:val="none" w:sz="0" w:space="0" w:color="auto"/>
          </w:divBdr>
        </w:div>
        <w:div w:id="1163744625">
          <w:marLeft w:val="0"/>
          <w:marRight w:val="0"/>
          <w:marTop w:val="0"/>
          <w:marBottom w:val="0"/>
          <w:divBdr>
            <w:top w:val="none" w:sz="0" w:space="0" w:color="auto"/>
            <w:left w:val="none" w:sz="0" w:space="0" w:color="auto"/>
            <w:bottom w:val="none" w:sz="0" w:space="0" w:color="auto"/>
            <w:right w:val="none" w:sz="0" w:space="0" w:color="auto"/>
          </w:divBdr>
        </w:div>
        <w:div w:id="1959797043">
          <w:marLeft w:val="0"/>
          <w:marRight w:val="0"/>
          <w:marTop w:val="0"/>
          <w:marBottom w:val="0"/>
          <w:divBdr>
            <w:top w:val="none" w:sz="0" w:space="0" w:color="auto"/>
            <w:left w:val="none" w:sz="0" w:space="0" w:color="auto"/>
            <w:bottom w:val="none" w:sz="0" w:space="0" w:color="auto"/>
            <w:right w:val="none" w:sz="0" w:space="0" w:color="auto"/>
          </w:divBdr>
        </w:div>
      </w:divsChild>
    </w:div>
    <w:div w:id="795681614">
      <w:bodyDiv w:val="1"/>
      <w:marLeft w:val="0"/>
      <w:marRight w:val="0"/>
      <w:marTop w:val="0"/>
      <w:marBottom w:val="0"/>
      <w:divBdr>
        <w:top w:val="none" w:sz="0" w:space="0" w:color="auto"/>
        <w:left w:val="none" w:sz="0" w:space="0" w:color="auto"/>
        <w:bottom w:val="none" w:sz="0" w:space="0" w:color="auto"/>
        <w:right w:val="none" w:sz="0" w:space="0" w:color="auto"/>
      </w:divBdr>
      <w:divsChild>
        <w:div w:id="1376000211">
          <w:marLeft w:val="0"/>
          <w:marRight w:val="0"/>
          <w:marTop w:val="0"/>
          <w:marBottom w:val="0"/>
          <w:divBdr>
            <w:top w:val="none" w:sz="0" w:space="0" w:color="auto"/>
            <w:left w:val="none" w:sz="0" w:space="0" w:color="auto"/>
            <w:bottom w:val="none" w:sz="0" w:space="0" w:color="auto"/>
            <w:right w:val="none" w:sz="0" w:space="0" w:color="auto"/>
          </w:divBdr>
        </w:div>
        <w:div w:id="1361737167">
          <w:marLeft w:val="0"/>
          <w:marRight w:val="0"/>
          <w:marTop w:val="0"/>
          <w:marBottom w:val="0"/>
          <w:divBdr>
            <w:top w:val="none" w:sz="0" w:space="0" w:color="auto"/>
            <w:left w:val="none" w:sz="0" w:space="0" w:color="auto"/>
            <w:bottom w:val="none" w:sz="0" w:space="0" w:color="auto"/>
            <w:right w:val="none" w:sz="0" w:space="0" w:color="auto"/>
          </w:divBdr>
        </w:div>
        <w:div w:id="617637770">
          <w:marLeft w:val="0"/>
          <w:marRight w:val="0"/>
          <w:marTop w:val="0"/>
          <w:marBottom w:val="0"/>
          <w:divBdr>
            <w:top w:val="none" w:sz="0" w:space="0" w:color="auto"/>
            <w:left w:val="none" w:sz="0" w:space="0" w:color="auto"/>
            <w:bottom w:val="none" w:sz="0" w:space="0" w:color="auto"/>
            <w:right w:val="none" w:sz="0" w:space="0" w:color="auto"/>
          </w:divBdr>
        </w:div>
        <w:div w:id="345518066">
          <w:marLeft w:val="0"/>
          <w:marRight w:val="0"/>
          <w:marTop w:val="0"/>
          <w:marBottom w:val="0"/>
          <w:divBdr>
            <w:top w:val="none" w:sz="0" w:space="0" w:color="auto"/>
            <w:left w:val="none" w:sz="0" w:space="0" w:color="auto"/>
            <w:bottom w:val="none" w:sz="0" w:space="0" w:color="auto"/>
            <w:right w:val="none" w:sz="0" w:space="0" w:color="auto"/>
          </w:divBdr>
        </w:div>
        <w:div w:id="2113431788">
          <w:marLeft w:val="0"/>
          <w:marRight w:val="0"/>
          <w:marTop w:val="0"/>
          <w:marBottom w:val="0"/>
          <w:divBdr>
            <w:top w:val="none" w:sz="0" w:space="0" w:color="auto"/>
            <w:left w:val="none" w:sz="0" w:space="0" w:color="auto"/>
            <w:bottom w:val="none" w:sz="0" w:space="0" w:color="auto"/>
            <w:right w:val="none" w:sz="0" w:space="0" w:color="auto"/>
          </w:divBdr>
        </w:div>
        <w:div w:id="1318419570">
          <w:marLeft w:val="0"/>
          <w:marRight w:val="0"/>
          <w:marTop w:val="0"/>
          <w:marBottom w:val="0"/>
          <w:divBdr>
            <w:top w:val="none" w:sz="0" w:space="0" w:color="auto"/>
            <w:left w:val="none" w:sz="0" w:space="0" w:color="auto"/>
            <w:bottom w:val="none" w:sz="0" w:space="0" w:color="auto"/>
            <w:right w:val="none" w:sz="0" w:space="0" w:color="auto"/>
          </w:divBdr>
        </w:div>
        <w:div w:id="1600601787">
          <w:marLeft w:val="0"/>
          <w:marRight w:val="0"/>
          <w:marTop w:val="0"/>
          <w:marBottom w:val="0"/>
          <w:divBdr>
            <w:top w:val="none" w:sz="0" w:space="0" w:color="auto"/>
            <w:left w:val="none" w:sz="0" w:space="0" w:color="auto"/>
            <w:bottom w:val="none" w:sz="0" w:space="0" w:color="auto"/>
            <w:right w:val="none" w:sz="0" w:space="0" w:color="auto"/>
          </w:divBdr>
        </w:div>
        <w:div w:id="554122179">
          <w:marLeft w:val="0"/>
          <w:marRight w:val="0"/>
          <w:marTop w:val="0"/>
          <w:marBottom w:val="0"/>
          <w:divBdr>
            <w:top w:val="none" w:sz="0" w:space="0" w:color="auto"/>
            <w:left w:val="none" w:sz="0" w:space="0" w:color="auto"/>
            <w:bottom w:val="none" w:sz="0" w:space="0" w:color="auto"/>
            <w:right w:val="none" w:sz="0" w:space="0" w:color="auto"/>
          </w:divBdr>
        </w:div>
        <w:div w:id="857348241">
          <w:marLeft w:val="0"/>
          <w:marRight w:val="0"/>
          <w:marTop w:val="0"/>
          <w:marBottom w:val="0"/>
          <w:divBdr>
            <w:top w:val="none" w:sz="0" w:space="0" w:color="auto"/>
            <w:left w:val="none" w:sz="0" w:space="0" w:color="auto"/>
            <w:bottom w:val="none" w:sz="0" w:space="0" w:color="auto"/>
            <w:right w:val="none" w:sz="0" w:space="0" w:color="auto"/>
          </w:divBdr>
        </w:div>
        <w:div w:id="193544930">
          <w:marLeft w:val="0"/>
          <w:marRight w:val="0"/>
          <w:marTop w:val="0"/>
          <w:marBottom w:val="0"/>
          <w:divBdr>
            <w:top w:val="none" w:sz="0" w:space="0" w:color="auto"/>
            <w:left w:val="none" w:sz="0" w:space="0" w:color="auto"/>
            <w:bottom w:val="none" w:sz="0" w:space="0" w:color="auto"/>
            <w:right w:val="none" w:sz="0" w:space="0" w:color="auto"/>
          </w:divBdr>
        </w:div>
        <w:div w:id="1792673791">
          <w:marLeft w:val="0"/>
          <w:marRight w:val="0"/>
          <w:marTop w:val="0"/>
          <w:marBottom w:val="0"/>
          <w:divBdr>
            <w:top w:val="none" w:sz="0" w:space="0" w:color="auto"/>
            <w:left w:val="none" w:sz="0" w:space="0" w:color="auto"/>
            <w:bottom w:val="none" w:sz="0" w:space="0" w:color="auto"/>
            <w:right w:val="none" w:sz="0" w:space="0" w:color="auto"/>
          </w:divBdr>
        </w:div>
        <w:div w:id="1303851555">
          <w:marLeft w:val="0"/>
          <w:marRight w:val="0"/>
          <w:marTop w:val="0"/>
          <w:marBottom w:val="0"/>
          <w:divBdr>
            <w:top w:val="none" w:sz="0" w:space="0" w:color="auto"/>
            <w:left w:val="none" w:sz="0" w:space="0" w:color="auto"/>
            <w:bottom w:val="none" w:sz="0" w:space="0" w:color="auto"/>
            <w:right w:val="none" w:sz="0" w:space="0" w:color="auto"/>
          </w:divBdr>
        </w:div>
        <w:div w:id="2127656925">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sChild>
    </w:div>
    <w:div w:id="20013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car.cdst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car.cdstm.cn/index" TargetMode="External"/><Relationship Id="rId5" Type="http://schemas.openxmlformats.org/officeDocument/2006/relationships/hyperlink" Target="mailto:wp76@mail.tsinghua.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SCW4000</dc:creator>
  <cp:keywords/>
  <dc:description/>
  <cp:lastModifiedBy>SCW4000</cp:lastModifiedBy>
  <cp:revision>3</cp:revision>
  <dcterms:created xsi:type="dcterms:W3CDTF">2020-08-20T18:20:00Z</dcterms:created>
  <dcterms:modified xsi:type="dcterms:W3CDTF">2020-08-20T18:25:00Z</dcterms:modified>
</cp:coreProperties>
</file>